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3097"/>
        <w:gridCol w:w="6645"/>
      </w:tblGrid>
      <w:tr w:rsidR="000E25C2" w:rsidRPr="00DE2C45" w14:paraId="48FAE9C1" w14:textId="77777777" w:rsidTr="00CD6F86">
        <w:trPr>
          <w:trHeight w:val="567"/>
        </w:trPr>
        <w:tc>
          <w:tcPr>
            <w:tcW w:w="3097" w:type="dxa"/>
            <w:vAlign w:val="center"/>
          </w:tcPr>
          <w:p w14:paraId="106FDCAB" w14:textId="77777777" w:rsidR="000E25C2" w:rsidRPr="00DE2C45" w:rsidRDefault="000E25C2" w:rsidP="004E651D">
            <w:pPr>
              <w:pStyle w:val="Heading2"/>
              <w:spacing w:before="0" w:after="0"/>
              <w:outlineLvl w:val="1"/>
            </w:pPr>
            <w:r w:rsidRPr="00DE2C45">
              <w:t>Title of Paper</w:t>
            </w:r>
          </w:p>
        </w:tc>
        <w:tc>
          <w:tcPr>
            <w:tcW w:w="6645" w:type="dxa"/>
            <w:vAlign w:val="center"/>
          </w:tcPr>
          <w:p w14:paraId="2E713B41" w14:textId="53277F15" w:rsidR="000E25C2" w:rsidRPr="00DE2C45" w:rsidRDefault="00CD6F86" w:rsidP="004E651D">
            <w:pPr>
              <w:pStyle w:val="Heading2"/>
              <w:spacing w:before="0" w:after="0"/>
              <w:outlineLvl w:val="1"/>
            </w:pPr>
            <w:r>
              <w:t xml:space="preserve">Fire Standards Progress Report </w:t>
            </w:r>
          </w:p>
        </w:tc>
      </w:tr>
      <w:tr w:rsidR="000E25C2" w:rsidRPr="00DE2C45" w14:paraId="328EFE35" w14:textId="77777777" w:rsidTr="00CD6F86">
        <w:trPr>
          <w:trHeight w:val="567"/>
        </w:trPr>
        <w:tc>
          <w:tcPr>
            <w:tcW w:w="3097" w:type="dxa"/>
            <w:vAlign w:val="center"/>
          </w:tcPr>
          <w:p w14:paraId="5CE67358" w14:textId="77777777" w:rsidR="000E25C2" w:rsidRPr="00DE2C45" w:rsidRDefault="000E25C2" w:rsidP="004E651D">
            <w:pPr>
              <w:pStyle w:val="Heading2"/>
              <w:spacing w:before="0" w:after="0"/>
              <w:outlineLvl w:val="1"/>
            </w:pPr>
            <w:r w:rsidRPr="00DE2C45">
              <w:t>Decision or Information</w:t>
            </w:r>
          </w:p>
        </w:tc>
        <w:tc>
          <w:tcPr>
            <w:tcW w:w="6645" w:type="dxa"/>
            <w:vAlign w:val="center"/>
          </w:tcPr>
          <w:p w14:paraId="0FE3D5D5" w14:textId="38177F68" w:rsidR="000E25C2" w:rsidRPr="00DE2C45" w:rsidRDefault="000E25C2" w:rsidP="004E651D">
            <w:pPr>
              <w:pStyle w:val="Location"/>
              <w:spacing w:before="0" w:after="0"/>
              <w:jc w:val="left"/>
            </w:pPr>
            <w:r w:rsidRPr="00357B48">
              <w:rPr>
                <w:rFonts w:eastAsiaTheme="majorEastAsia"/>
              </w:rPr>
              <w:t>For information</w:t>
            </w:r>
          </w:p>
        </w:tc>
      </w:tr>
      <w:tr w:rsidR="000E25C2" w:rsidRPr="00DE2C45" w14:paraId="67CD6E6A" w14:textId="77777777" w:rsidTr="00CD6F86">
        <w:trPr>
          <w:trHeight w:val="567"/>
        </w:trPr>
        <w:tc>
          <w:tcPr>
            <w:tcW w:w="3097" w:type="dxa"/>
            <w:vAlign w:val="center"/>
          </w:tcPr>
          <w:p w14:paraId="32BB0914" w14:textId="5221F4F7" w:rsidR="000E25C2" w:rsidRPr="00DE2C45" w:rsidRDefault="004E651D" w:rsidP="004E651D">
            <w:pPr>
              <w:pStyle w:val="Heading2"/>
              <w:spacing w:before="0" w:after="0"/>
              <w:outlineLvl w:val="1"/>
            </w:pPr>
            <w:r>
              <w:t xml:space="preserve">Title and </w:t>
            </w:r>
            <w:r w:rsidR="000E25C2" w:rsidRPr="00DE2C45">
              <w:t>Date of Meeting</w:t>
            </w:r>
          </w:p>
        </w:tc>
        <w:tc>
          <w:tcPr>
            <w:tcW w:w="6645" w:type="dxa"/>
            <w:vAlign w:val="center"/>
          </w:tcPr>
          <w:p w14:paraId="3A3BAC9C" w14:textId="64952AD2" w:rsidR="004E651D" w:rsidRPr="004E651D" w:rsidRDefault="004E651D" w:rsidP="004E651D">
            <w:pPr>
              <w:pStyle w:val="Location"/>
              <w:spacing w:before="0" w:after="0"/>
              <w:jc w:val="left"/>
            </w:pPr>
            <w:r w:rsidRPr="004E651D">
              <w:t xml:space="preserve">LGA Fire </w:t>
            </w:r>
            <w:r>
              <w:t>Se</w:t>
            </w:r>
            <w:r w:rsidRPr="004E651D">
              <w:t>rvices Management Committee</w:t>
            </w:r>
          </w:p>
          <w:p w14:paraId="4C58053A" w14:textId="1F0617CF" w:rsidR="000E25C2" w:rsidRPr="00DE2C45" w:rsidRDefault="00837B57" w:rsidP="004E651D">
            <w:pPr>
              <w:pStyle w:val="Location"/>
              <w:spacing w:before="0" w:after="0"/>
              <w:jc w:val="left"/>
            </w:pPr>
            <w:r>
              <w:t>5 March 2021</w:t>
            </w:r>
          </w:p>
        </w:tc>
      </w:tr>
      <w:tr w:rsidR="000E25C2" w:rsidRPr="00DE2C45" w14:paraId="44E7220B" w14:textId="77777777" w:rsidTr="00CD6F86">
        <w:trPr>
          <w:trHeight w:val="567"/>
        </w:trPr>
        <w:tc>
          <w:tcPr>
            <w:tcW w:w="3097" w:type="dxa"/>
            <w:vAlign w:val="center"/>
          </w:tcPr>
          <w:p w14:paraId="2DC6E324" w14:textId="77777777" w:rsidR="000E25C2" w:rsidRPr="00DE2C45" w:rsidRDefault="000E25C2" w:rsidP="004E651D">
            <w:pPr>
              <w:pStyle w:val="Heading2"/>
              <w:spacing w:before="0" w:after="0"/>
              <w:outlineLvl w:val="1"/>
            </w:pPr>
            <w:r w:rsidRPr="00DE2C45">
              <w:t>Attachments</w:t>
            </w:r>
          </w:p>
        </w:tc>
        <w:tc>
          <w:tcPr>
            <w:tcW w:w="6645" w:type="dxa"/>
            <w:vAlign w:val="center"/>
          </w:tcPr>
          <w:p w14:paraId="42049579" w14:textId="2ECA6612" w:rsidR="000E25C2" w:rsidRPr="00DE2C45" w:rsidRDefault="00D464E0" w:rsidP="004E651D">
            <w:pPr>
              <w:pStyle w:val="Location"/>
              <w:spacing w:before="0" w:after="0"/>
              <w:jc w:val="left"/>
            </w:pPr>
            <w:r>
              <w:t>None</w:t>
            </w:r>
          </w:p>
        </w:tc>
      </w:tr>
    </w:tbl>
    <w:p w14:paraId="2F01B965" w14:textId="77777777" w:rsidR="000E25C2" w:rsidRPr="002A1003" w:rsidRDefault="000E25C2" w:rsidP="00A209C4">
      <w:pPr>
        <w:pStyle w:val="Heading1"/>
      </w:pPr>
      <w:r w:rsidRPr="002A1003">
        <w:t>Summary</w:t>
      </w:r>
    </w:p>
    <w:p w14:paraId="53AFE2AD" w14:textId="45DA2A62" w:rsidR="57AE17FE" w:rsidRDefault="57AE17FE" w:rsidP="00A209C4">
      <w:r w:rsidRPr="009C7C60">
        <w:t xml:space="preserve">This paper provides </w:t>
      </w:r>
      <w:r w:rsidR="002B2C02" w:rsidRPr="009C7C60">
        <w:t>member</w:t>
      </w:r>
      <w:r w:rsidR="004C502A" w:rsidRPr="009C7C60">
        <w:t>s</w:t>
      </w:r>
      <w:r w:rsidR="002B2C02" w:rsidRPr="009C7C60">
        <w:t xml:space="preserve"> of the </w:t>
      </w:r>
      <w:r w:rsidR="00210501">
        <w:t>Fire Services Management Committee</w:t>
      </w:r>
      <w:r w:rsidRPr="009C7C60">
        <w:t xml:space="preserve"> with a summary of the progress on Fire Standards </w:t>
      </w:r>
      <w:r w:rsidR="00357B48">
        <w:t xml:space="preserve">since the last report in </w:t>
      </w:r>
      <w:r w:rsidR="00837B57">
        <w:t xml:space="preserve">December </w:t>
      </w:r>
      <w:r w:rsidR="00357B48">
        <w:t>2020</w:t>
      </w:r>
      <w:r w:rsidRPr="009C7C60">
        <w:t xml:space="preserve">. </w:t>
      </w:r>
    </w:p>
    <w:p w14:paraId="64296AF4" w14:textId="0934FAA0" w:rsidR="00600D6C" w:rsidRDefault="00837B57" w:rsidP="00A209C4">
      <w:r>
        <w:t>The first four Fire Standards have now been published</w:t>
      </w:r>
      <w:r w:rsidR="00600D6C">
        <w:t xml:space="preserve">, the are available on the </w:t>
      </w:r>
      <w:hyperlink r:id="rId10" w:history="1">
        <w:r w:rsidR="00600D6C" w:rsidRPr="0069603E">
          <w:rPr>
            <w:rStyle w:val="Hyperlink"/>
          </w:rPr>
          <w:t>Fire Standards Board website</w:t>
        </w:r>
      </w:hyperlink>
      <w:r w:rsidR="00600D6C">
        <w:t xml:space="preserve">. </w:t>
      </w:r>
    </w:p>
    <w:p w14:paraId="0B090DAB" w14:textId="6D35E873" w:rsidR="43BBBC89" w:rsidRPr="00903E5B" w:rsidRDefault="00DA1B02" w:rsidP="00A209C4">
      <w:r>
        <w:t xml:space="preserve">Work </w:t>
      </w:r>
      <w:r w:rsidR="0069603E">
        <w:t xml:space="preserve">is </w:t>
      </w:r>
      <w:r>
        <w:t xml:space="preserve">progressing with </w:t>
      </w:r>
      <w:r w:rsidR="00D06F19">
        <w:t xml:space="preserve">the </w:t>
      </w:r>
      <w:r w:rsidR="0069603E">
        <w:t xml:space="preserve">remaining Fire Standards that formed part of the </w:t>
      </w:r>
      <w:r w:rsidR="00D06F19">
        <w:t>Phase One Delivery Plan</w:t>
      </w:r>
      <w:r w:rsidR="0069603E">
        <w:t xml:space="preserve"> and a second phase of Fire Standards is being considered by the Fire Standards Board.</w:t>
      </w:r>
      <w:r>
        <w:t xml:space="preserve"> T</w:t>
      </w:r>
      <w:r w:rsidR="00FC544A">
        <w:t xml:space="preserve">he table below shows the </w:t>
      </w:r>
      <w:r w:rsidR="00CD79F7">
        <w:t xml:space="preserve">publication dates for the first phase of </w:t>
      </w:r>
      <w:r w:rsidR="00FC544A">
        <w:t>Fire Standards</w:t>
      </w:r>
      <w:r>
        <w:t>.</w:t>
      </w:r>
    </w:p>
    <w:tbl>
      <w:tblPr>
        <w:tblStyle w:val="GridTable4"/>
        <w:tblW w:w="9668" w:type="dxa"/>
        <w:tblLook w:val="0420" w:firstRow="1" w:lastRow="0" w:firstColumn="0" w:lastColumn="0" w:noHBand="0" w:noVBand="1"/>
      </w:tblPr>
      <w:tblGrid>
        <w:gridCol w:w="3402"/>
        <w:gridCol w:w="4111"/>
        <w:gridCol w:w="2155"/>
      </w:tblGrid>
      <w:tr w:rsidR="00BD714B" w:rsidRPr="00BD714B" w14:paraId="3A2408F2" w14:textId="01263B64" w:rsidTr="00BD714B">
        <w:trPr>
          <w:cnfStyle w:val="100000000000" w:firstRow="1" w:lastRow="0" w:firstColumn="0" w:lastColumn="0" w:oddVBand="0" w:evenVBand="0" w:oddHBand="0" w:evenHBand="0" w:firstRowFirstColumn="0" w:firstRowLastColumn="0" w:lastRowFirstColumn="0" w:lastRowLastColumn="0"/>
        </w:trPr>
        <w:tc>
          <w:tcPr>
            <w:tcW w:w="3402" w:type="dxa"/>
          </w:tcPr>
          <w:p w14:paraId="594687C8" w14:textId="7A95CD2F" w:rsidR="008902AF" w:rsidRPr="00BD714B" w:rsidRDefault="008902AF" w:rsidP="00A209C4">
            <w:pPr>
              <w:spacing w:after="0"/>
              <w:rPr>
                <w:b w:val="0"/>
                <w:bCs w:val="0"/>
              </w:rPr>
            </w:pPr>
            <w:r w:rsidRPr="00BD714B">
              <w:t xml:space="preserve">Fire Standard </w:t>
            </w:r>
          </w:p>
        </w:tc>
        <w:tc>
          <w:tcPr>
            <w:tcW w:w="4111" w:type="dxa"/>
          </w:tcPr>
          <w:p w14:paraId="01D3EC7C" w14:textId="2A7D85A2" w:rsidR="008902AF" w:rsidRPr="00BD714B" w:rsidRDefault="008902AF" w:rsidP="00A209C4">
            <w:pPr>
              <w:spacing w:after="0"/>
              <w:rPr>
                <w:b w:val="0"/>
                <w:bCs w:val="0"/>
              </w:rPr>
            </w:pPr>
            <w:r w:rsidRPr="00BD714B">
              <w:t>NFCC Lead</w:t>
            </w:r>
          </w:p>
        </w:tc>
        <w:tc>
          <w:tcPr>
            <w:tcW w:w="2155" w:type="dxa"/>
          </w:tcPr>
          <w:p w14:paraId="32C127CC" w14:textId="0E37F829" w:rsidR="008902AF" w:rsidRPr="00BD714B" w:rsidRDefault="00095B79" w:rsidP="00A209C4">
            <w:pPr>
              <w:spacing w:after="0"/>
            </w:pPr>
            <w:r w:rsidRPr="00BD714B">
              <w:t>Due to be p</w:t>
            </w:r>
            <w:r w:rsidR="00112151" w:rsidRPr="00BD714B">
              <w:t>ublished</w:t>
            </w:r>
          </w:p>
        </w:tc>
      </w:tr>
      <w:tr w:rsidR="00BD714B" w:rsidRPr="00BD714B" w14:paraId="41830FCD" w14:textId="4D4C9A24" w:rsidTr="00BD714B">
        <w:trPr>
          <w:cnfStyle w:val="000000100000" w:firstRow="0" w:lastRow="0" w:firstColumn="0" w:lastColumn="0" w:oddVBand="0" w:evenVBand="0" w:oddHBand="1" w:evenHBand="0" w:firstRowFirstColumn="0" w:firstRowLastColumn="0" w:lastRowFirstColumn="0" w:lastRowLastColumn="0"/>
        </w:trPr>
        <w:tc>
          <w:tcPr>
            <w:tcW w:w="3402" w:type="dxa"/>
          </w:tcPr>
          <w:p w14:paraId="0EE6A636" w14:textId="0F99A110" w:rsidR="008902AF" w:rsidRPr="00BD714B" w:rsidRDefault="008902AF" w:rsidP="00A209C4">
            <w:pPr>
              <w:spacing w:after="0"/>
              <w:rPr>
                <w:rFonts w:eastAsiaTheme="minorEastAsia"/>
              </w:rPr>
            </w:pPr>
            <w:r w:rsidRPr="00BD714B">
              <w:t>Emergency Response Driving</w:t>
            </w:r>
            <w:r w:rsidR="00112151" w:rsidRPr="00BD714B">
              <w:br/>
            </w:r>
            <w:r w:rsidRPr="00BD714B">
              <w:t>(the pilot Fire Standard)</w:t>
            </w:r>
          </w:p>
        </w:tc>
        <w:tc>
          <w:tcPr>
            <w:tcW w:w="4111" w:type="dxa"/>
          </w:tcPr>
          <w:p w14:paraId="59DD0968" w14:textId="0024D7BD" w:rsidR="008902AF" w:rsidRPr="00BD714B" w:rsidRDefault="008902AF" w:rsidP="00A209C4">
            <w:pPr>
              <w:spacing w:after="0"/>
            </w:pPr>
            <w:r w:rsidRPr="00BD714B">
              <w:t>ACO Paul Stewart (NFCC Operations Committee)</w:t>
            </w:r>
          </w:p>
        </w:tc>
        <w:tc>
          <w:tcPr>
            <w:tcW w:w="2155" w:type="dxa"/>
          </w:tcPr>
          <w:p w14:paraId="0EC23950" w14:textId="1B6C8945" w:rsidR="008902AF" w:rsidRPr="00BD714B" w:rsidRDefault="0069603E" w:rsidP="00A209C4">
            <w:pPr>
              <w:spacing w:after="0"/>
            </w:pPr>
            <w:r>
              <w:t>Published</w:t>
            </w:r>
          </w:p>
        </w:tc>
      </w:tr>
      <w:tr w:rsidR="00A209C4" w:rsidRPr="00BD714B" w14:paraId="5616AE46" w14:textId="1D43DEE7" w:rsidTr="00BD714B">
        <w:trPr>
          <w:trHeight w:val="1550"/>
        </w:trPr>
        <w:tc>
          <w:tcPr>
            <w:tcW w:w="3402" w:type="dxa"/>
          </w:tcPr>
          <w:p w14:paraId="6973B84E" w14:textId="77777777" w:rsidR="008902AF" w:rsidRPr="00BD714B" w:rsidRDefault="008902AF" w:rsidP="00A209C4">
            <w:pPr>
              <w:spacing w:after="0"/>
              <w:rPr>
                <w:rFonts w:eastAsiaTheme="minorEastAsia"/>
              </w:rPr>
            </w:pPr>
            <w:r w:rsidRPr="00BD714B">
              <w:t>Operational Response:</w:t>
            </w:r>
          </w:p>
          <w:p w14:paraId="17727E5A" w14:textId="77777777" w:rsidR="008902AF" w:rsidRPr="00BD714B" w:rsidRDefault="008902AF" w:rsidP="00A209C4">
            <w:pPr>
              <w:pStyle w:val="ListParagraph"/>
              <w:numPr>
                <w:ilvl w:val="0"/>
                <w:numId w:val="12"/>
              </w:numPr>
              <w:spacing w:after="0"/>
              <w:contextualSpacing w:val="0"/>
              <w:rPr>
                <w:rFonts w:eastAsiaTheme="minorEastAsia"/>
              </w:rPr>
            </w:pPr>
            <w:r w:rsidRPr="00BD714B">
              <w:t>Operational Preparedness</w:t>
            </w:r>
          </w:p>
          <w:p w14:paraId="1E65F965" w14:textId="77777777" w:rsidR="008902AF" w:rsidRPr="00BD714B" w:rsidRDefault="008902AF" w:rsidP="00A209C4">
            <w:pPr>
              <w:pStyle w:val="ListParagraph"/>
              <w:numPr>
                <w:ilvl w:val="0"/>
                <w:numId w:val="12"/>
              </w:numPr>
              <w:spacing w:after="0"/>
              <w:contextualSpacing w:val="0"/>
              <w:rPr>
                <w:rFonts w:eastAsiaTheme="minorEastAsia"/>
              </w:rPr>
            </w:pPr>
            <w:r w:rsidRPr="00BD714B">
              <w:t>Operational Competence</w:t>
            </w:r>
          </w:p>
          <w:p w14:paraId="5C020F6D" w14:textId="491D6218" w:rsidR="008902AF" w:rsidRPr="00BD714B" w:rsidRDefault="008902AF" w:rsidP="00A209C4">
            <w:pPr>
              <w:pStyle w:val="ListParagraph"/>
              <w:numPr>
                <w:ilvl w:val="0"/>
                <w:numId w:val="12"/>
              </w:numPr>
              <w:spacing w:after="0"/>
              <w:contextualSpacing w:val="0"/>
              <w:rPr>
                <w:rFonts w:eastAsiaTheme="minorEastAsia"/>
              </w:rPr>
            </w:pPr>
            <w:r w:rsidRPr="00BD714B">
              <w:t>Operational Learning</w:t>
            </w:r>
          </w:p>
        </w:tc>
        <w:tc>
          <w:tcPr>
            <w:tcW w:w="4111" w:type="dxa"/>
          </w:tcPr>
          <w:p w14:paraId="0496E27D" w14:textId="4827261D" w:rsidR="008902AF" w:rsidRPr="00BD714B" w:rsidRDefault="008902AF" w:rsidP="00A209C4">
            <w:pPr>
              <w:spacing w:after="0"/>
            </w:pPr>
            <w:r w:rsidRPr="00BD714B">
              <w:t>CFO Chris Lowther (NFCC Operations Committee)</w:t>
            </w:r>
          </w:p>
        </w:tc>
        <w:tc>
          <w:tcPr>
            <w:tcW w:w="2155" w:type="dxa"/>
          </w:tcPr>
          <w:p w14:paraId="4FCB04E1" w14:textId="7132C8B0" w:rsidR="008902AF" w:rsidRPr="00BD714B" w:rsidRDefault="0069603E" w:rsidP="00A209C4">
            <w:pPr>
              <w:spacing w:after="0"/>
              <w:rPr>
                <w:b/>
                <w:bCs/>
              </w:rPr>
            </w:pPr>
            <w:r>
              <w:t>Published</w:t>
            </w:r>
          </w:p>
        </w:tc>
      </w:tr>
      <w:tr w:rsidR="0069603E" w:rsidRPr="00BD714B" w14:paraId="531F4291" w14:textId="77777777" w:rsidTr="00613DEC">
        <w:trPr>
          <w:cnfStyle w:val="000000100000" w:firstRow="0" w:lastRow="0" w:firstColumn="0" w:lastColumn="0" w:oddVBand="0" w:evenVBand="0" w:oddHBand="1" w:evenHBand="0" w:firstRowFirstColumn="0" w:firstRowLastColumn="0" w:lastRowFirstColumn="0" w:lastRowLastColumn="0"/>
        </w:trPr>
        <w:tc>
          <w:tcPr>
            <w:tcW w:w="3402" w:type="dxa"/>
          </w:tcPr>
          <w:p w14:paraId="449A72A5" w14:textId="77777777" w:rsidR="0069603E" w:rsidRPr="00BD714B" w:rsidRDefault="0069603E" w:rsidP="00613DEC">
            <w:pPr>
              <w:spacing w:after="0"/>
              <w:rPr>
                <w:rFonts w:eastAsiaTheme="minorEastAsia"/>
              </w:rPr>
            </w:pPr>
            <w:r w:rsidRPr="00BD714B">
              <w:t>Community Risk Management Planning</w:t>
            </w:r>
          </w:p>
        </w:tc>
        <w:tc>
          <w:tcPr>
            <w:tcW w:w="4111" w:type="dxa"/>
          </w:tcPr>
          <w:p w14:paraId="742D0D23" w14:textId="77777777" w:rsidR="0069603E" w:rsidRPr="00BD714B" w:rsidRDefault="0069603E" w:rsidP="00613DEC">
            <w:pPr>
              <w:spacing w:after="0"/>
            </w:pPr>
            <w:r w:rsidRPr="00BD714B">
              <w:t>CFO Phil Loach</w:t>
            </w:r>
            <w:r w:rsidRPr="00BD714B">
              <w:br/>
              <w:t>(NFCC Community Risk Programme)</w:t>
            </w:r>
          </w:p>
        </w:tc>
        <w:tc>
          <w:tcPr>
            <w:tcW w:w="2155" w:type="dxa"/>
          </w:tcPr>
          <w:p w14:paraId="7F5DF8D0" w14:textId="77777777" w:rsidR="0069603E" w:rsidRPr="00BD714B" w:rsidRDefault="0069603E" w:rsidP="00613DEC">
            <w:pPr>
              <w:spacing w:after="0"/>
            </w:pPr>
            <w:r w:rsidRPr="00BD714B">
              <w:t>March 2021</w:t>
            </w:r>
          </w:p>
        </w:tc>
      </w:tr>
      <w:tr w:rsidR="00BD714B" w:rsidRPr="00BD714B" w14:paraId="3D9B40EB" w14:textId="6C525D12" w:rsidTr="00BD714B">
        <w:tc>
          <w:tcPr>
            <w:tcW w:w="3402" w:type="dxa"/>
          </w:tcPr>
          <w:p w14:paraId="6198CA71" w14:textId="77777777" w:rsidR="008902AF" w:rsidRPr="00BD714B" w:rsidRDefault="008902AF" w:rsidP="00A209C4">
            <w:pPr>
              <w:spacing w:after="0"/>
              <w:rPr>
                <w:rFonts w:eastAsiaTheme="minorEastAsia"/>
              </w:rPr>
            </w:pPr>
            <w:r w:rsidRPr="00BD714B">
              <w:t>Code of Ethics</w:t>
            </w:r>
          </w:p>
        </w:tc>
        <w:tc>
          <w:tcPr>
            <w:tcW w:w="4111" w:type="dxa"/>
          </w:tcPr>
          <w:p w14:paraId="107F2E3B" w14:textId="0F221AFD" w:rsidR="008902AF" w:rsidRPr="00BD714B" w:rsidRDefault="008902AF" w:rsidP="00A209C4">
            <w:pPr>
              <w:spacing w:after="0"/>
            </w:pPr>
            <w:r w:rsidRPr="00BD714B">
              <w:t>CFO Becci Bryant</w:t>
            </w:r>
            <w:r w:rsidR="00112151" w:rsidRPr="00BD714B">
              <w:br/>
            </w:r>
            <w:r w:rsidRPr="00BD714B">
              <w:t>(NFCC People Programme</w:t>
            </w:r>
            <w:r w:rsidR="00112151" w:rsidRPr="00BD714B">
              <w:t xml:space="preserve"> – Leadership Project</w:t>
            </w:r>
            <w:r w:rsidRPr="00BD714B">
              <w:t>)</w:t>
            </w:r>
          </w:p>
        </w:tc>
        <w:tc>
          <w:tcPr>
            <w:tcW w:w="2155" w:type="dxa"/>
          </w:tcPr>
          <w:p w14:paraId="2EC95993" w14:textId="26D8572E" w:rsidR="008902AF" w:rsidRPr="00BD714B" w:rsidRDefault="0015493B" w:rsidP="00A209C4">
            <w:pPr>
              <w:spacing w:after="0"/>
            </w:pPr>
            <w:r>
              <w:t xml:space="preserve">Likely April 2021 subject to </w:t>
            </w:r>
            <w:r w:rsidR="000121EB">
              <w:t>finalising the underpinning Core Code of Ethics</w:t>
            </w:r>
          </w:p>
        </w:tc>
      </w:tr>
      <w:tr w:rsidR="00BD714B" w:rsidRPr="00BD714B" w14:paraId="257B6553" w14:textId="025DB03B" w:rsidTr="00BD714B">
        <w:trPr>
          <w:cnfStyle w:val="000000100000" w:firstRow="0" w:lastRow="0" w:firstColumn="0" w:lastColumn="0" w:oddVBand="0" w:evenVBand="0" w:oddHBand="1" w:evenHBand="0" w:firstRowFirstColumn="0" w:firstRowLastColumn="0" w:lastRowFirstColumn="0" w:lastRowLastColumn="0"/>
        </w:trPr>
        <w:tc>
          <w:tcPr>
            <w:tcW w:w="3402" w:type="dxa"/>
          </w:tcPr>
          <w:p w14:paraId="17474DAB" w14:textId="77777777" w:rsidR="008902AF" w:rsidRPr="00BD714B" w:rsidRDefault="008902AF" w:rsidP="00A209C4">
            <w:pPr>
              <w:spacing w:after="0"/>
              <w:rPr>
                <w:rFonts w:eastAsiaTheme="minorEastAsia"/>
              </w:rPr>
            </w:pPr>
            <w:r w:rsidRPr="00BD714B">
              <w:t>Fire Protection</w:t>
            </w:r>
          </w:p>
        </w:tc>
        <w:tc>
          <w:tcPr>
            <w:tcW w:w="4111" w:type="dxa"/>
          </w:tcPr>
          <w:p w14:paraId="45F4A1C6" w14:textId="3D50A130" w:rsidR="008902AF" w:rsidRPr="00BD714B" w:rsidRDefault="008902AF" w:rsidP="00A209C4">
            <w:pPr>
              <w:spacing w:after="0"/>
            </w:pPr>
            <w:r w:rsidRPr="00BD714B">
              <w:t>CFO</w:t>
            </w:r>
            <w:r w:rsidR="00112151" w:rsidRPr="00BD714B">
              <w:t xml:space="preserve"> Gavin Tomlinson</w:t>
            </w:r>
            <w:r w:rsidRPr="00BD714B">
              <w:t xml:space="preserve"> </w:t>
            </w:r>
            <w:r w:rsidR="00112151" w:rsidRPr="00BD714B">
              <w:br/>
            </w:r>
            <w:r w:rsidRPr="00BD714B">
              <w:t>(NFCC Protection and Business Safety Committee)</w:t>
            </w:r>
          </w:p>
        </w:tc>
        <w:tc>
          <w:tcPr>
            <w:tcW w:w="2155" w:type="dxa"/>
          </w:tcPr>
          <w:p w14:paraId="5F3E7D15" w14:textId="5B36CB69" w:rsidR="008902AF" w:rsidRPr="00BD714B" w:rsidRDefault="00112151" w:rsidP="00A209C4">
            <w:pPr>
              <w:spacing w:after="0"/>
            </w:pPr>
            <w:r w:rsidRPr="00BD714B">
              <w:t>May 2021</w:t>
            </w:r>
          </w:p>
        </w:tc>
      </w:tr>
      <w:tr w:rsidR="00112151" w:rsidRPr="00BD714B" w14:paraId="7796F161" w14:textId="77777777" w:rsidTr="00BD714B">
        <w:tc>
          <w:tcPr>
            <w:tcW w:w="3402" w:type="dxa"/>
          </w:tcPr>
          <w:p w14:paraId="775BE8F5" w14:textId="57DCA15A" w:rsidR="00112151" w:rsidRPr="00BD714B" w:rsidRDefault="00112151" w:rsidP="00A209C4">
            <w:pPr>
              <w:spacing w:after="0"/>
            </w:pPr>
            <w:r w:rsidRPr="00BD714B">
              <w:t>Prevention</w:t>
            </w:r>
          </w:p>
        </w:tc>
        <w:tc>
          <w:tcPr>
            <w:tcW w:w="4111" w:type="dxa"/>
          </w:tcPr>
          <w:p w14:paraId="1C050414" w14:textId="52EFFFF5" w:rsidR="00112151" w:rsidRPr="00BD714B" w:rsidRDefault="00112151" w:rsidP="00A209C4">
            <w:pPr>
              <w:spacing w:after="0"/>
            </w:pPr>
            <w:r w:rsidRPr="00BD714B">
              <w:t>CFO Neil Odin</w:t>
            </w:r>
            <w:r w:rsidRPr="00BD714B">
              <w:br/>
              <w:t>(NFCC Prevention Committee)</w:t>
            </w:r>
          </w:p>
        </w:tc>
        <w:tc>
          <w:tcPr>
            <w:tcW w:w="2155" w:type="dxa"/>
          </w:tcPr>
          <w:p w14:paraId="077A3D86" w14:textId="35FE90D4" w:rsidR="00112151" w:rsidRPr="00BD714B" w:rsidRDefault="00112151" w:rsidP="00A209C4">
            <w:pPr>
              <w:spacing w:after="0"/>
            </w:pPr>
            <w:r w:rsidRPr="00BD714B">
              <w:t>May 2021</w:t>
            </w:r>
          </w:p>
        </w:tc>
      </w:tr>
      <w:tr w:rsidR="006E178D" w:rsidRPr="00BD714B" w14:paraId="19F717F9" w14:textId="77777777" w:rsidTr="00BD714B">
        <w:trPr>
          <w:cnfStyle w:val="000000100000" w:firstRow="0" w:lastRow="0" w:firstColumn="0" w:lastColumn="0" w:oddVBand="0" w:evenVBand="0" w:oddHBand="1" w:evenHBand="0" w:firstRowFirstColumn="0" w:firstRowLastColumn="0" w:lastRowFirstColumn="0" w:lastRowLastColumn="0"/>
        </w:trPr>
        <w:tc>
          <w:tcPr>
            <w:tcW w:w="3402" w:type="dxa"/>
          </w:tcPr>
          <w:p w14:paraId="2C91750D" w14:textId="5B0A8BAA" w:rsidR="006E178D" w:rsidRPr="00BD714B" w:rsidRDefault="006E178D" w:rsidP="00A209C4">
            <w:pPr>
              <w:spacing w:after="0"/>
            </w:pPr>
            <w:r w:rsidRPr="00BD714B">
              <w:t>Leadership #1 – (well-led and managed service)</w:t>
            </w:r>
          </w:p>
        </w:tc>
        <w:tc>
          <w:tcPr>
            <w:tcW w:w="4111" w:type="dxa"/>
          </w:tcPr>
          <w:p w14:paraId="634432CF" w14:textId="1C7C3C5E" w:rsidR="006E178D" w:rsidRPr="00BD714B" w:rsidRDefault="009A43C1" w:rsidP="00A209C4">
            <w:pPr>
              <w:spacing w:after="0"/>
            </w:pPr>
            <w:r w:rsidRPr="00BD714B">
              <w:t>Coordinated through the NFCC CPO</w:t>
            </w:r>
          </w:p>
        </w:tc>
        <w:tc>
          <w:tcPr>
            <w:tcW w:w="2155" w:type="dxa"/>
          </w:tcPr>
          <w:p w14:paraId="4A5E2D27" w14:textId="616459A5" w:rsidR="006E178D" w:rsidRPr="00BD714B" w:rsidRDefault="003D0059" w:rsidP="00A209C4">
            <w:pPr>
              <w:spacing w:after="0"/>
            </w:pPr>
            <w:r>
              <w:t>Sep 2021</w:t>
            </w:r>
          </w:p>
        </w:tc>
      </w:tr>
      <w:tr w:rsidR="00095B79" w:rsidRPr="00BD714B" w14:paraId="16A3A290" w14:textId="77777777" w:rsidTr="00BD714B">
        <w:tc>
          <w:tcPr>
            <w:tcW w:w="3402" w:type="dxa"/>
          </w:tcPr>
          <w:p w14:paraId="16DB75BC" w14:textId="4D5DBA19" w:rsidR="00095B79" w:rsidRPr="00BD714B" w:rsidRDefault="00095B79" w:rsidP="00A209C4">
            <w:pPr>
              <w:spacing w:after="0"/>
            </w:pPr>
            <w:r w:rsidRPr="00BD714B">
              <w:t>Data requirements and management (subject to agreement on scope)</w:t>
            </w:r>
          </w:p>
        </w:tc>
        <w:tc>
          <w:tcPr>
            <w:tcW w:w="4111" w:type="dxa"/>
          </w:tcPr>
          <w:p w14:paraId="7C40753A" w14:textId="15818095" w:rsidR="00095B79" w:rsidRPr="00BD714B" w:rsidRDefault="00165132" w:rsidP="00A209C4">
            <w:pPr>
              <w:spacing w:after="0"/>
            </w:pPr>
            <w:r w:rsidRPr="00BD714B">
              <w:t xml:space="preserve">CFO Lee Howells </w:t>
            </w:r>
            <w:r w:rsidRPr="00BD714B">
              <w:br/>
              <w:t>NFCC Digital and Data Programme</w:t>
            </w:r>
          </w:p>
        </w:tc>
        <w:tc>
          <w:tcPr>
            <w:tcW w:w="2155" w:type="dxa"/>
          </w:tcPr>
          <w:p w14:paraId="4FDE1A4C" w14:textId="7A67BEA3" w:rsidR="00095B79" w:rsidRPr="00BD714B" w:rsidRDefault="000121EB" w:rsidP="00A209C4">
            <w:pPr>
              <w:spacing w:after="0"/>
            </w:pPr>
            <w:r>
              <w:t>Now deferred to Phase Two</w:t>
            </w:r>
          </w:p>
        </w:tc>
      </w:tr>
    </w:tbl>
    <w:p w14:paraId="53516AAB" w14:textId="28D03304" w:rsidR="00A209C4" w:rsidRDefault="00A209C4" w:rsidP="00A209C4">
      <w:pPr>
        <w:pStyle w:val="Heading1"/>
      </w:pPr>
      <w:r>
        <w:lastRenderedPageBreak/>
        <w:t>Recommendation</w:t>
      </w:r>
    </w:p>
    <w:p w14:paraId="75761270" w14:textId="77777777" w:rsidR="00A209C4" w:rsidRPr="000145E7" w:rsidRDefault="00A209C4" w:rsidP="00A209C4">
      <w:r w:rsidRPr="000145E7">
        <w:t xml:space="preserve">Members are asked to note the contents of this report for information. </w:t>
      </w:r>
    </w:p>
    <w:p w14:paraId="00D1B03E" w14:textId="77777777" w:rsidR="000E25C2" w:rsidRDefault="000E25C2" w:rsidP="00A209C4">
      <w:pPr>
        <w:pStyle w:val="Heading1"/>
      </w:pPr>
      <w:r>
        <w:t>Background Information</w:t>
      </w:r>
    </w:p>
    <w:p w14:paraId="7F7AA9AA" w14:textId="582FAF07" w:rsidR="00094DE2" w:rsidRDefault="009D0D92" w:rsidP="00A209C4">
      <w:r>
        <w:t>T</w:t>
      </w:r>
      <w:r w:rsidR="007B4EAE">
        <w:t xml:space="preserve">he Fire Standards Board </w:t>
      </w:r>
      <w:r>
        <w:t xml:space="preserve">continues to meet </w:t>
      </w:r>
      <w:r w:rsidR="00342695">
        <w:t xml:space="preserve">regularly to review the progress made on Fire Standards. </w:t>
      </w:r>
      <w:r w:rsidR="00094DE2" w:rsidRPr="000145E7">
        <w:t xml:space="preserve">Membership </w:t>
      </w:r>
      <w:r w:rsidR="00342695">
        <w:t xml:space="preserve">of the Board </w:t>
      </w:r>
      <w:r w:rsidR="00094DE2" w:rsidRPr="000145E7">
        <w:t xml:space="preserve">includes the NFCC, employers (both the LGA and the APCC) and the Home Office. </w:t>
      </w:r>
      <w:r w:rsidR="00687BB8">
        <w:t>The LGA representative on the Board is Cllr Nick Chard.</w:t>
      </w:r>
    </w:p>
    <w:p w14:paraId="4C074E5A" w14:textId="22B19BE3" w:rsidR="006639F3" w:rsidRDefault="005E7107" w:rsidP="00DA1B02">
      <w:r>
        <w:t>Following the publication of the first four Fire Standards, t</w:t>
      </w:r>
      <w:r w:rsidR="00DA1B02">
        <w:t>he Fire Standards Board would welcome and appreciate the support of fire authority chairs and members</w:t>
      </w:r>
      <w:r>
        <w:t xml:space="preserve"> </w:t>
      </w:r>
      <w:r w:rsidR="007500B2">
        <w:t>as Chief Officers and their teams work to implement and achieve the Fire Standards.</w:t>
      </w:r>
      <w:r w:rsidR="006639F3">
        <w:t xml:space="preserve"> </w:t>
      </w:r>
    </w:p>
    <w:p w14:paraId="02489245" w14:textId="240A1ECC" w:rsidR="00DA1B02" w:rsidRDefault="000D0FC7" w:rsidP="1ACA2494">
      <w:r>
        <w:t>The</w:t>
      </w:r>
      <w:r w:rsidR="27B09522">
        <w:t xml:space="preserve"> </w:t>
      </w:r>
      <w:r w:rsidR="27B09522" w:rsidRPr="1ACA2494">
        <w:rPr>
          <w:rFonts w:ascii="Calibri" w:eastAsia="Calibri" w:hAnsi="Calibri" w:cs="Calibri"/>
          <w:color w:val="000000" w:themeColor="text1"/>
        </w:rPr>
        <w:t>Fire Standards Board</w:t>
      </w:r>
      <w:r>
        <w:t xml:space="preserve"> also encourage </w:t>
      </w:r>
      <w:r w:rsidR="007500B2">
        <w:t>fire author</w:t>
      </w:r>
      <w:r w:rsidR="002C36A6">
        <w:t>i</w:t>
      </w:r>
      <w:r w:rsidR="007500B2">
        <w:t xml:space="preserve">ties to </w:t>
      </w:r>
      <w:r w:rsidR="002C36A6">
        <w:t xml:space="preserve">ensure their </w:t>
      </w:r>
      <w:r w:rsidR="00EF6CB5">
        <w:t xml:space="preserve">organisations </w:t>
      </w:r>
      <w:r w:rsidR="00511488">
        <w:t xml:space="preserve">engage as new Fire Standards are developed through the network of the National Fire Chiefs Council, and more formally once Fire Standards reach </w:t>
      </w:r>
      <w:r w:rsidR="00DA1B02">
        <w:t>consultation</w:t>
      </w:r>
      <w:r w:rsidR="00511488">
        <w:t xml:space="preserve">. </w:t>
      </w:r>
    </w:p>
    <w:p w14:paraId="1E0084A0" w14:textId="642156F6" w:rsidR="001D3F1E" w:rsidRPr="00AD488F" w:rsidRDefault="001D3F1E" w:rsidP="00DA1B02">
      <w:r>
        <w:t xml:space="preserve">All details about the approved Fire Standards, along with current consultations, can be found on the </w:t>
      </w:r>
      <w:hyperlink r:id="rId11" w:history="1">
        <w:r w:rsidRPr="001D3F1E">
          <w:rPr>
            <w:rStyle w:val="Hyperlink"/>
          </w:rPr>
          <w:t>Fire Standards Board website</w:t>
        </w:r>
      </w:hyperlink>
      <w:r>
        <w:t xml:space="preserve">. </w:t>
      </w:r>
    </w:p>
    <w:p w14:paraId="7E577991" w14:textId="77777777" w:rsidR="00DA1B02" w:rsidRDefault="00DA1B02" w:rsidP="00DA1B02">
      <w:pPr>
        <w:pStyle w:val="Heading2"/>
      </w:pPr>
      <w:r>
        <w:t>Progress to Date</w:t>
      </w:r>
    </w:p>
    <w:p w14:paraId="177AAC71" w14:textId="43C2C29C" w:rsidR="00B35459" w:rsidRPr="00B35459" w:rsidRDefault="00A67478" w:rsidP="006759BE">
      <w:pPr>
        <w:rPr>
          <w:rStyle w:val="normaltextrun"/>
        </w:rPr>
      </w:pPr>
      <w:r w:rsidRPr="006759BE">
        <w:rPr>
          <w:rStyle w:val="normaltextrun"/>
          <w:rFonts w:ascii="Calibri" w:hAnsi="Calibri" w:cs="Calibri"/>
        </w:rPr>
        <w:t>Four</w:t>
      </w:r>
      <w:r w:rsidR="00A209C4" w:rsidRPr="006759BE">
        <w:rPr>
          <w:rStyle w:val="normaltextrun"/>
          <w:rFonts w:ascii="Calibri" w:hAnsi="Calibri" w:cs="Calibri"/>
        </w:rPr>
        <w:t xml:space="preserve"> </w:t>
      </w:r>
      <w:r w:rsidRPr="006759BE">
        <w:rPr>
          <w:rStyle w:val="normaltextrun"/>
          <w:rFonts w:ascii="Calibri" w:hAnsi="Calibri" w:cs="Calibri"/>
        </w:rPr>
        <w:t xml:space="preserve">Fire </w:t>
      </w:r>
      <w:r w:rsidR="00A209C4" w:rsidRPr="006759BE">
        <w:rPr>
          <w:rStyle w:val="normaltextrun"/>
          <w:rFonts w:ascii="Calibri" w:hAnsi="Calibri" w:cs="Calibri"/>
        </w:rPr>
        <w:t xml:space="preserve">Standards </w:t>
      </w:r>
      <w:r w:rsidR="006A72CC" w:rsidRPr="006759BE">
        <w:rPr>
          <w:rStyle w:val="normaltextrun"/>
          <w:rFonts w:ascii="Calibri" w:hAnsi="Calibri" w:cs="Calibri"/>
        </w:rPr>
        <w:t>(</w:t>
      </w:r>
      <w:r w:rsidRPr="006759BE">
        <w:rPr>
          <w:rStyle w:val="normaltextrun"/>
          <w:rFonts w:ascii="Calibri" w:hAnsi="Calibri" w:cs="Calibri"/>
        </w:rPr>
        <w:t>as listed below</w:t>
      </w:r>
      <w:r w:rsidR="006A72CC" w:rsidRPr="006759BE">
        <w:rPr>
          <w:rStyle w:val="normaltextrun"/>
          <w:rFonts w:ascii="Calibri" w:hAnsi="Calibri" w:cs="Calibri"/>
        </w:rPr>
        <w:t>)</w:t>
      </w:r>
      <w:r w:rsidR="00A209C4" w:rsidRPr="006759BE">
        <w:rPr>
          <w:rStyle w:val="normaltextrun"/>
          <w:rFonts w:ascii="Calibri" w:hAnsi="Calibri" w:cs="Calibri"/>
        </w:rPr>
        <w:t xml:space="preserve"> </w:t>
      </w:r>
      <w:r w:rsidR="001D3F1E">
        <w:rPr>
          <w:rStyle w:val="normaltextrun"/>
          <w:rFonts w:ascii="Calibri" w:hAnsi="Calibri" w:cs="Calibri"/>
        </w:rPr>
        <w:t>have now been approved and are published</w:t>
      </w:r>
      <w:r w:rsidR="00B35459" w:rsidRPr="006759BE">
        <w:rPr>
          <w:rStyle w:val="normaltextrun"/>
          <w:rFonts w:ascii="Calibri" w:hAnsi="Calibri" w:cs="Calibri"/>
        </w:rPr>
        <w:t>:</w:t>
      </w:r>
    </w:p>
    <w:p w14:paraId="21CBFD56" w14:textId="3EF27B8A" w:rsidR="00A67478" w:rsidRPr="001437B4" w:rsidRDefault="00B35494" w:rsidP="00A209C4">
      <w:pPr>
        <w:pStyle w:val="ListParagraph"/>
        <w:numPr>
          <w:ilvl w:val="0"/>
          <w:numId w:val="18"/>
        </w:numPr>
      </w:pPr>
      <w:hyperlink r:id="rId12" w:history="1">
        <w:r w:rsidR="00A67478" w:rsidRPr="00A90213">
          <w:rPr>
            <w:rStyle w:val="Hyperlink"/>
            <w:rFonts w:ascii="Calibri" w:hAnsi="Calibri" w:cs="Calibri"/>
            <w:b/>
            <w:bCs/>
          </w:rPr>
          <w:t>Emergency Response Driv</w:t>
        </w:r>
        <w:r w:rsidR="00A90213" w:rsidRPr="00A90213">
          <w:rPr>
            <w:rStyle w:val="Hyperlink"/>
            <w:rFonts w:ascii="Calibri" w:hAnsi="Calibri" w:cs="Calibri"/>
            <w:b/>
            <w:bCs/>
          </w:rPr>
          <w:t>ing</w:t>
        </w:r>
      </w:hyperlink>
    </w:p>
    <w:p w14:paraId="29C29BF8" w14:textId="3746C3A2" w:rsidR="00A67478" w:rsidRPr="001437B4" w:rsidRDefault="00A67478" w:rsidP="009953F3">
      <w:pPr>
        <w:pStyle w:val="paragraph"/>
        <w:numPr>
          <w:ilvl w:val="0"/>
          <w:numId w:val="18"/>
        </w:numPr>
        <w:spacing w:before="0" w:beforeAutospacing="0" w:after="0" w:afterAutospacing="0"/>
        <w:ind w:left="714" w:hanging="357"/>
      </w:pPr>
      <w:r w:rsidRPr="001437B4">
        <w:rPr>
          <w:rStyle w:val="normaltextrun"/>
          <w:rFonts w:ascii="Calibri" w:hAnsi="Calibri" w:cs="Calibri"/>
          <w:b/>
          <w:bCs/>
          <w:szCs w:val="22"/>
        </w:rPr>
        <w:t>Operational Respons</w:t>
      </w:r>
      <w:r w:rsidR="00A209C4">
        <w:rPr>
          <w:rStyle w:val="normaltextrun"/>
          <w:rFonts w:ascii="Calibri" w:hAnsi="Calibri" w:cs="Calibri"/>
          <w:b/>
          <w:bCs/>
          <w:szCs w:val="22"/>
        </w:rPr>
        <w:t>e</w:t>
      </w:r>
    </w:p>
    <w:p w14:paraId="29E636C3" w14:textId="1478E135" w:rsidR="00A67478" w:rsidRPr="006A72CC" w:rsidRDefault="00B35494" w:rsidP="009953F3">
      <w:pPr>
        <w:pStyle w:val="paragraph"/>
        <w:numPr>
          <w:ilvl w:val="1"/>
          <w:numId w:val="22"/>
        </w:numPr>
        <w:spacing w:before="0" w:beforeAutospacing="0"/>
      </w:pPr>
      <w:hyperlink r:id="rId13" w:history="1">
        <w:r w:rsidR="00A67478" w:rsidRPr="000379D4">
          <w:rPr>
            <w:rStyle w:val="Hyperlink"/>
            <w:rFonts w:ascii="Calibri" w:hAnsi="Calibri" w:cs="Calibri"/>
            <w:szCs w:val="22"/>
          </w:rPr>
          <w:t>Operational Competence</w:t>
        </w:r>
      </w:hyperlink>
    </w:p>
    <w:p w14:paraId="1E568DF9" w14:textId="1F7B4968" w:rsidR="00B35459" w:rsidRDefault="00B35494" w:rsidP="00A209C4">
      <w:pPr>
        <w:pStyle w:val="paragraph"/>
        <w:numPr>
          <w:ilvl w:val="1"/>
          <w:numId w:val="22"/>
        </w:numPr>
        <w:rPr>
          <w:rStyle w:val="eop"/>
          <w:rFonts w:ascii="Calibri" w:hAnsi="Calibri" w:cs="Calibri"/>
          <w:szCs w:val="22"/>
        </w:rPr>
      </w:pPr>
      <w:hyperlink r:id="rId14" w:history="1">
        <w:r w:rsidR="00A67478" w:rsidRPr="00615678">
          <w:rPr>
            <w:rStyle w:val="Hyperlink"/>
            <w:rFonts w:ascii="Calibri" w:hAnsi="Calibri" w:cs="Calibri"/>
            <w:szCs w:val="22"/>
          </w:rPr>
          <w:t>Operational Preparedness</w:t>
        </w:r>
      </w:hyperlink>
    </w:p>
    <w:p w14:paraId="24055E50" w14:textId="474CBCA3" w:rsidR="00B35459" w:rsidRDefault="00B35494" w:rsidP="00A209C4">
      <w:pPr>
        <w:pStyle w:val="paragraph"/>
        <w:numPr>
          <w:ilvl w:val="1"/>
          <w:numId w:val="22"/>
        </w:numPr>
        <w:rPr>
          <w:rStyle w:val="eop"/>
          <w:rFonts w:ascii="Calibri" w:hAnsi="Calibri" w:cs="Calibri"/>
          <w:szCs w:val="22"/>
        </w:rPr>
      </w:pPr>
      <w:hyperlink r:id="rId15" w:history="1">
        <w:r w:rsidR="00A67478" w:rsidRPr="00615678">
          <w:rPr>
            <w:rStyle w:val="Hyperlink"/>
            <w:rFonts w:ascii="Calibri" w:hAnsi="Calibri" w:cs="Calibri"/>
            <w:szCs w:val="22"/>
          </w:rPr>
          <w:t>Operational Learning</w:t>
        </w:r>
      </w:hyperlink>
    </w:p>
    <w:p w14:paraId="3D1247D3" w14:textId="449CE1E6" w:rsidR="006759BE" w:rsidRPr="00C46953" w:rsidRDefault="00C46953" w:rsidP="006759BE">
      <w:pPr>
        <w:rPr>
          <w:rStyle w:val="normaltextrun"/>
          <w:rFonts w:ascii="Calibri" w:hAnsi="Calibri" w:cs="Calibri"/>
        </w:rPr>
      </w:pPr>
      <w:r w:rsidRPr="1ACA2494">
        <w:rPr>
          <w:rStyle w:val="normaltextrun"/>
          <w:rFonts w:ascii="Calibri" w:hAnsi="Calibri" w:cs="Calibri"/>
        </w:rPr>
        <w:t xml:space="preserve">Progress </w:t>
      </w:r>
      <w:r w:rsidR="006759BE" w:rsidRPr="1ACA2494">
        <w:rPr>
          <w:rStyle w:val="normaltextrun"/>
          <w:rFonts w:ascii="Calibri" w:hAnsi="Calibri" w:cs="Calibri"/>
        </w:rPr>
        <w:t xml:space="preserve">on the </w:t>
      </w:r>
      <w:r w:rsidRPr="1ACA2494">
        <w:rPr>
          <w:rStyle w:val="normaltextrun"/>
          <w:rFonts w:ascii="Calibri" w:hAnsi="Calibri" w:cs="Calibri"/>
        </w:rPr>
        <w:t>remaining</w:t>
      </w:r>
      <w:r w:rsidR="006759BE" w:rsidRPr="1ACA2494">
        <w:rPr>
          <w:rStyle w:val="normaltextrun"/>
          <w:rFonts w:ascii="Calibri" w:hAnsi="Calibri" w:cs="Calibri"/>
        </w:rPr>
        <w:t xml:space="preserve"> Fire Standards in this delivery phase </w:t>
      </w:r>
      <w:r w:rsidRPr="1ACA2494">
        <w:rPr>
          <w:rStyle w:val="normaltextrun"/>
          <w:rFonts w:ascii="Calibri" w:hAnsi="Calibri" w:cs="Calibri"/>
        </w:rPr>
        <w:t>is summarised below:</w:t>
      </w:r>
    </w:p>
    <w:p w14:paraId="31ABF2F7" w14:textId="1F1328D5" w:rsidR="001437B4" w:rsidRPr="001437B4" w:rsidRDefault="001437B4" w:rsidP="00555852">
      <w:pPr>
        <w:spacing w:before="240"/>
        <w:rPr>
          <w:rStyle w:val="normaltextrun"/>
          <w:rFonts w:ascii="Calibri" w:hAnsi="Calibri" w:cs="Calibri"/>
          <w:b/>
          <w:bCs/>
        </w:rPr>
      </w:pPr>
      <w:r w:rsidRPr="001437B4">
        <w:rPr>
          <w:rStyle w:val="normaltextrun"/>
          <w:rFonts w:ascii="Calibri" w:hAnsi="Calibri" w:cs="Calibri"/>
          <w:b/>
          <w:bCs/>
        </w:rPr>
        <w:t>Code of Ethics</w:t>
      </w:r>
    </w:p>
    <w:p w14:paraId="213F72F9" w14:textId="77777777" w:rsidR="009953F3" w:rsidRDefault="009953F3"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This Fire Standards and the underpinning Core Code are designed to support building more positive working cultures within fire and rescue services. This is in response to the findings of the HMICFRS State of Fire 2020 Report. </w:t>
      </w:r>
    </w:p>
    <w:p w14:paraId="629FCD3A" w14:textId="154197D8" w:rsidR="001437B4" w:rsidRDefault="00A67478"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B35459">
        <w:rPr>
          <w:rStyle w:val="normaltextrun"/>
          <w:rFonts w:ascii="Calibri" w:hAnsi="Calibri" w:cs="Calibri"/>
          <w:szCs w:val="22"/>
        </w:rPr>
        <w:t>The </w:t>
      </w:r>
      <w:r w:rsidR="00B92791">
        <w:rPr>
          <w:rStyle w:val="normaltextrun"/>
          <w:rFonts w:ascii="Calibri" w:hAnsi="Calibri" w:cs="Calibri"/>
          <w:szCs w:val="22"/>
        </w:rPr>
        <w:t xml:space="preserve">consultation on </w:t>
      </w:r>
      <w:r w:rsidR="00B92791" w:rsidRPr="003D0059">
        <w:rPr>
          <w:rStyle w:val="normaltextrun"/>
          <w:rFonts w:ascii="Calibri" w:hAnsi="Calibri" w:cs="Calibri"/>
          <w:szCs w:val="22"/>
        </w:rPr>
        <w:t xml:space="preserve">the </w:t>
      </w:r>
      <w:r w:rsidRPr="003D0059">
        <w:rPr>
          <w:rStyle w:val="normaltextrun"/>
          <w:rFonts w:ascii="Calibri" w:hAnsi="Calibri" w:cs="Calibri"/>
          <w:szCs w:val="22"/>
        </w:rPr>
        <w:t>Code of Ethics Fire Standard</w:t>
      </w:r>
      <w:r w:rsidRPr="00B35459">
        <w:rPr>
          <w:rStyle w:val="normaltextrun"/>
          <w:rFonts w:ascii="Calibri" w:hAnsi="Calibri" w:cs="Calibri"/>
          <w:szCs w:val="22"/>
        </w:rPr>
        <w:t> </w:t>
      </w:r>
      <w:r w:rsidR="00615678">
        <w:rPr>
          <w:rStyle w:val="normaltextrun"/>
          <w:rFonts w:ascii="Calibri" w:hAnsi="Calibri" w:cs="Calibri"/>
          <w:szCs w:val="22"/>
        </w:rPr>
        <w:t xml:space="preserve">and </w:t>
      </w:r>
      <w:r w:rsidR="00A84926">
        <w:rPr>
          <w:rStyle w:val="normaltextrun"/>
          <w:rFonts w:ascii="Calibri" w:hAnsi="Calibri" w:cs="Calibri"/>
          <w:szCs w:val="22"/>
        </w:rPr>
        <w:t xml:space="preserve">the underpinning Core Code of Ethics </w:t>
      </w:r>
      <w:r w:rsidR="001437B4">
        <w:rPr>
          <w:rStyle w:val="normaltextrun"/>
          <w:rFonts w:ascii="Calibri" w:hAnsi="Calibri" w:cs="Calibri"/>
          <w:szCs w:val="22"/>
        </w:rPr>
        <w:t xml:space="preserve">closed </w:t>
      </w:r>
      <w:r w:rsidR="00B92791">
        <w:rPr>
          <w:rStyle w:val="normaltextrun"/>
          <w:rFonts w:ascii="Calibri" w:hAnsi="Calibri" w:cs="Calibri"/>
          <w:szCs w:val="22"/>
        </w:rPr>
        <w:t>in November</w:t>
      </w:r>
      <w:r w:rsidR="00A84926">
        <w:rPr>
          <w:rStyle w:val="normaltextrun"/>
          <w:rFonts w:ascii="Calibri" w:hAnsi="Calibri" w:cs="Calibri"/>
          <w:szCs w:val="22"/>
        </w:rPr>
        <w:t xml:space="preserve"> 2020</w:t>
      </w:r>
      <w:r w:rsidR="00B92791">
        <w:rPr>
          <w:rStyle w:val="normaltextrun"/>
          <w:rFonts w:ascii="Calibri" w:hAnsi="Calibri" w:cs="Calibri"/>
          <w:szCs w:val="22"/>
        </w:rPr>
        <w:t xml:space="preserve">. </w:t>
      </w:r>
    </w:p>
    <w:p w14:paraId="17F5BA9F" w14:textId="486A8BE0" w:rsidR="00830073" w:rsidRDefault="00A84926" w:rsidP="1ACA2494">
      <w:pPr>
        <w:pStyle w:val="paragraph"/>
        <w:numPr>
          <w:ilvl w:val="0"/>
          <w:numId w:val="17"/>
        </w:numPr>
        <w:spacing w:before="0" w:beforeAutospacing="0" w:after="120" w:afterAutospacing="0"/>
        <w:ind w:left="357" w:hanging="357"/>
        <w:rPr>
          <w:rStyle w:val="normaltextrun"/>
          <w:rFonts w:ascii="Calibri" w:hAnsi="Calibri" w:cs="Calibri"/>
        </w:rPr>
      </w:pPr>
      <w:r w:rsidRPr="1ACA2494">
        <w:rPr>
          <w:rStyle w:val="normaltextrun"/>
          <w:rFonts w:ascii="Calibri" w:hAnsi="Calibri" w:cs="Calibri"/>
        </w:rPr>
        <w:t xml:space="preserve">Feedback from the consultation on the Core Code </w:t>
      </w:r>
      <w:r w:rsidR="00E07B9B" w:rsidRPr="1ACA2494">
        <w:rPr>
          <w:rStyle w:val="normaltextrun"/>
          <w:rFonts w:ascii="Calibri" w:hAnsi="Calibri" w:cs="Calibri"/>
        </w:rPr>
        <w:t>concluded changes to the Core Code were required</w:t>
      </w:r>
      <w:r w:rsidR="00830073" w:rsidRPr="1ACA2494">
        <w:rPr>
          <w:rStyle w:val="normaltextrun"/>
          <w:rFonts w:ascii="Calibri" w:hAnsi="Calibri" w:cs="Calibri"/>
        </w:rPr>
        <w:t>, the Fire Minister held a meeting with key stakeholders to discuss and ag</w:t>
      </w:r>
      <w:r w:rsidR="52D36CCF" w:rsidRPr="1ACA2494">
        <w:rPr>
          <w:rStyle w:val="normaltextrun"/>
          <w:rFonts w:ascii="Calibri" w:hAnsi="Calibri" w:cs="Calibri"/>
        </w:rPr>
        <w:t>r</w:t>
      </w:r>
      <w:r w:rsidR="00830073" w:rsidRPr="1ACA2494">
        <w:rPr>
          <w:rStyle w:val="normaltextrun"/>
          <w:rFonts w:ascii="Calibri" w:hAnsi="Calibri" w:cs="Calibri"/>
        </w:rPr>
        <w:t xml:space="preserve">ee a way forward. </w:t>
      </w:r>
    </w:p>
    <w:p w14:paraId="29A7A2FD" w14:textId="13BC8537" w:rsidR="00830073" w:rsidRDefault="00830073" w:rsidP="00A84926">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Final changes to the Core Code have been proposed and are awaiting final agreement by all parties before this Fire Standard can progress. </w:t>
      </w:r>
    </w:p>
    <w:p w14:paraId="37B1FB52" w14:textId="4B292934" w:rsidR="00830073" w:rsidRDefault="00830073" w:rsidP="00A84926">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It is anticipated this work will be concluded in March and the Fire Standard progress to approval at this stage. </w:t>
      </w:r>
    </w:p>
    <w:p w14:paraId="02D58EDD" w14:textId="77777777" w:rsidR="00743202" w:rsidRDefault="00743202">
      <w:pPr>
        <w:spacing w:after="160" w:line="259" w:lineRule="auto"/>
        <w:rPr>
          <w:rStyle w:val="normaltextrun"/>
          <w:rFonts w:ascii="Calibri" w:eastAsia="Times New Roman" w:hAnsi="Calibri" w:cs="Calibri"/>
          <w:b/>
          <w:bCs/>
          <w:lang w:eastAsia="zh-CN"/>
        </w:rPr>
      </w:pPr>
      <w:r>
        <w:rPr>
          <w:rStyle w:val="normaltextrun"/>
          <w:rFonts w:ascii="Calibri" w:hAnsi="Calibri" w:cs="Calibri"/>
          <w:b/>
          <w:bCs/>
        </w:rPr>
        <w:br w:type="page"/>
      </w:r>
    </w:p>
    <w:p w14:paraId="488D388A" w14:textId="33BA081A" w:rsidR="007E3CA6" w:rsidRPr="00555852" w:rsidRDefault="00A67478" w:rsidP="00555852">
      <w:pPr>
        <w:spacing w:before="240"/>
        <w:rPr>
          <w:rStyle w:val="normaltextrun"/>
          <w:rFonts w:ascii="Calibri" w:hAnsi="Calibri" w:cs="Calibri"/>
          <w:b/>
          <w:bCs/>
        </w:rPr>
      </w:pPr>
      <w:r w:rsidRPr="006A72CC">
        <w:rPr>
          <w:rStyle w:val="normaltextrun"/>
          <w:rFonts w:ascii="Calibri" w:hAnsi="Calibri" w:cs="Calibri"/>
          <w:b/>
          <w:bCs/>
        </w:rPr>
        <w:lastRenderedPageBreak/>
        <w:t>Community Risk Management Planning Fire Standard</w:t>
      </w:r>
      <w:r w:rsidRPr="00555852">
        <w:rPr>
          <w:rStyle w:val="normaltextrun"/>
          <w:rFonts w:ascii="Calibri" w:hAnsi="Calibri" w:cs="Calibri"/>
          <w:b/>
          <w:bCs/>
        </w:rPr>
        <w:t> </w:t>
      </w:r>
    </w:p>
    <w:p w14:paraId="553EAAF2" w14:textId="39AE50F4" w:rsidR="00DF7E43" w:rsidRDefault="007E3CA6"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The consultation on this Fire Standard </w:t>
      </w:r>
      <w:r w:rsidR="003718AF">
        <w:rPr>
          <w:rStyle w:val="normaltextrun"/>
          <w:rFonts w:ascii="Calibri" w:hAnsi="Calibri" w:cs="Calibri"/>
          <w:szCs w:val="22"/>
        </w:rPr>
        <w:t xml:space="preserve">closed </w:t>
      </w:r>
      <w:r w:rsidR="00A67478" w:rsidRPr="006A72CC">
        <w:rPr>
          <w:rStyle w:val="normaltextrun"/>
          <w:rFonts w:ascii="Calibri" w:hAnsi="Calibri" w:cs="Calibri"/>
          <w:szCs w:val="22"/>
        </w:rPr>
        <w:t>7 December</w:t>
      </w:r>
      <w:r w:rsidR="00DF7E43">
        <w:rPr>
          <w:rStyle w:val="normaltextrun"/>
          <w:rFonts w:ascii="Calibri" w:hAnsi="Calibri" w:cs="Calibri"/>
          <w:szCs w:val="22"/>
        </w:rPr>
        <w:t xml:space="preserve"> 2020</w:t>
      </w:r>
      <w:r w:rsidR="003718AF">
        <w:rPr>
          <w:rStyle w:val="normaltextrun"/>
          <w:rFonts w:ascii="Calibri" w:hAnsi="Calibri" w:cs="Calibri"/>
          <w:szCs w:val="22"/>
        </w:rPr>
        <w:t xml:space="preserve"> and analysis of the findings </w:t>
      </w:r>
      <w:r w:rsidR="00C5793C">
        <w:rPr>
          <w:rStyle w:val="normaltextrun"/>
          <w:rFonts w:ascii="Calibri" w:hAnsi="Calibri" w:cs="Calibri"/>
          <w:szCs w:val="22"/>
        </w:rPr>
        <w:t xml:space="preserve">during January </w:t>
      </w:r>
      <w:r w:rsidR="003718AF">
        <w:rPr>
          <w:rStyle w:val="normaltextrun"/>
          <w:rFonts w:ascii="Calibri" w:hAnsi="Calibri" w:cs="Calibri"/>
          <w:szCs w:val="22"/>
        </w:rPr>
        <w:t>led to some minor changes</w:t>
      </w:r>
      <w:r w:rsidR="00C5793C">
        <w:rPr>
          <w:rStyle w:val="normaltextrun"/>
          <w:rFonts w:ascii="Calibri" w:hAnsi="Calibri" w:cs="Calibri"/>
          <w:szCs w:val="22"/>
        </w:rPr>
        <w:t xml:space="preserve"> being made</w:t>
      </w:r>
      <w:r w:rsidR="00A67478" w:rsidRPr="006A72CC">
        <w:rPr>
          <w:rStyle w:val="normaltextrun"/>
          <w:rFonts w:ascii="Calibri" w:hAnsi="Calibri" w:cs="Calibri"/>
          <w:szCs w:val="22"/>
        </w:rPr>
        <w:t>. </w:t>
      </w:r>
    </w:p>
    <w:p w14:paraId="1B84578B" w14:textId="6CEBB9D3" w:rsidR="000067E8" w:rsidRDefault="003718AF"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The </w:t>
      </w:r>
      <w:r w:rsidR="00E94F3A">
        <w:rPr>
          <w:rStyle w:val="normaltextrun"/>
          <w:rFonts w:ascii="Calibri" w:hAnsi="Calibri" w:cs="Calibri"/>
          <w:szCs w:val="22"/>
        </w:rPr>
        <w:t xml:space="preserve">post-consultation </w:t>
      </w:r>
      <w:r>
        <w:rPr>
          <w:rStyle w:val="normaltextrun"/>
          <w:rFonts w:ascii="Calibri" w:hAnsi="Calibri" w:cs="Calibri"/>
          <w:szCs w:val="22"/>
        </w:rPr>
        <w:t xml:space="preserve">draft </w:t>
      </w:r>
      <w:r w:rsidR="00E94F3A">
        <w:rPr>
          <w:rStyle w:val="normaltextrun"/>
          <w:rFonts w:ascii="Calibri" w:hAnsi="Calibri" w:cs="Calibri"/>
          <w:szCs w:val="22"/>
        </w:rPr>
        <w:t xml:space="preserve">of the </w:t>
      </w:r>
      <w:r>
        <w:rPr>
          <w:rStyle w:val="normaltextrun"/>
          <w:rFonts w:ascii="Calibri" w:hAnsi="Calibri" w:cs="Calibri"/>
          <w:szCs w:val="22"/>
        </w:rPr>
        <w:t xml:space="preserve">Fire Standard was reviewed by the Fire Standards Board </w:t>
      </w:r>
      <w:r w:rsidR="00E94F3A">
        <w:rPr>
          <w:rStyle w:val="normaltextrun"/>
          <w:rFonts w:ascii="Calibri" w:hAnsi="Calibri" w:cs="Calibri"/>
          <w:szCs w:val="22"/>
        </w:rPr>
        <w:t xml:space="preserve">in February 2021 and </w:t>
      </w:r>
      <w:r w:rsidR="00C5793C">
        <w:rPr>
          <w:rStyle w:val="normaltextrun"/>
          <w:rFonts w:ascii="Calibri" w:hAnsi="Calibri" w:cs="Calibri"/>
          <w:szCs w:val="22"/>
        </w:rPr>
        <w:t xml:space="preserve">it </w:t>
      </w:r>
      <w:r w:rsidR="000067E8">
        <w:rPr>
          <w:rStyle w:val="normaltextrun"/>
          <w:rFonts w:ascii="Calibri" w:hAnsi="Calibri" w:cs="Calibri"/>
          <w:szCs w:val="22"/>
        </w:rPr>
        <w:t>was signed off for quality assurance.</w:t>
      </w:r>
    </w:p>
    <w:p w14:paraId="66D175C2" w14:textId="67CE8E85" w:rsidR="00C5793C" w:rsidRPr="00C5793C" w:rsidRDefault="000067E8" w:rsidP="00613DEC">
      <w:pPr>
        <w:pStyle w:val="paragraph"/>
        <w:numPr>
          <w:ilvl w:val="0"/>
          <w:numId w:val="17"/>
        </w:numPr>
        <w:spacing w:before="0" w:beforeAutospacing="0" w:after="120" w:afterAutospacing="0"/>
        <w:ind w:left="357" w:hanging="357"/>
        <w:rPr>
          <w:rStyle w:val="normaltextrun"/>
          <w:rFonts w:ascii="Calibri" w:hAnsi="Calibri" w:cs="Calibri"/>
          <w:b/>
          <w:bCs/>
          <w:szCs w:val="22"/>
        </w:rPr>
      </w:pPr>
      <w:r w:rsidRPr="00C5793C">
        <w:rPr>
          <w:rStyle w:val="normaltextrun"/>
          <w:rFonts w:ascii="Calibri" w:hAnsi="Calibri" w:cs="Calibri"/>
          <w:szCs w:val="22"/>
        </w:rPr>
        <w:t>The Quality Assurance exercise will be com</w:t>
      </w:r>
      <w:r w:rsidR="00C5793C">
        <w:rPr>
          <w:rStyle w:val="normaltextrun"/>
          <w:rFonts w:ascii="Calibri" w:hAnsi="Calibri" w:cs="Calibri"/>
          <w:szCs w:val="22"/>
        </w:rPr>
        <w:t>p</w:t>
      </w:r>
      <w:r w:rsidRPr="00C5793C">
        <w:rPr>
          <w:rStyle w:val="normaltextrun"/>
          <w:rFonts w:ascii="Calibri" w:hAnsi="Calibri" w:cs="Calibri"/>
          <w:szCs w:val="22"/>
        </w:rPr>
        <w:t>l</w:t>
      </w:r>
      <w:r w:rsidR="00C5793C">
        <w:rPr>
          <w:rStyle w:val="normaltextrun"/>
          <w:rFonts w:ascii="Calibri" w:hAnsi="Calibri" w:cs="Calibri"/>
          <w:szCs w:val="22"/>
        </w:rPr>
        <w:t>e</w:t>
      </w:r>
      <w:r w:rsidRPr="00C5793C">
        <w:rPr>
          <w:rStyle w:val="normaltextrun"/>
          <w:rFonts w:ascii="Calibri" w:hAnsi="Calibri" w:cs="Calibri"/>
          <w:szCs w:val="22"/>
        </w:rPr>
        <w:t xml:space="preserve">ted during March and </w:t>
      </w:r>
      <w:r w:rsidR="00C5793C">
        <w:rPr>
          <w:rStyle w:val="normaltextrun"/>
          <w:rFonts w:ascii="Calibri" w:hAnsi="Calibri" w:cs="Calibri"/>
          <w:szCs w:val="22"/>
        </w:rPr>
        <w:t xml:space="preserve">subject to the results of this, </w:t>
      </w:r>
      <w:r w:rsidRPr="00C5793C">
        <w:rPr>
          <w:rStyle w:val="normaltextrun"/>
          <w:rFonts w:ascii="Calibri" w:hAnsi="Calibri" w:cs="Calibri"/>
          <w:szCs w:val="22"/>
        </w:rPr>
        <w:t xml:space="preserve">it is </w:t>
      </w:r>
      <w:r w:rsidR="00C5793C" w:rsidRPr="00C5793C">
        <w:rPr>
          <w:rStyle w:val="normaltextrun"/>
          <w:rFonts w:ascii="Calibri" w:hAnsi="Calibri" w:cs="Calibri"/>
          <w:szCs w:val="22"/>
        </w:rPr>
        <w:t>anticipated</w:t>
      </w:r>
      <w:r w:rsidRPr="00C5793C">
        <w:rPr>
          <w:rStyle w:val="normaltextrun"/>
          <w:rFonts w:ascii="Calibri" w:hAnsi="Calibri" w:cs="Calibri"/>
          <w:szCs w:val="22"/>
        </w:rPr>
        <w:t xml:space="preserve"> this Fire Standard will be finally approved and published </w:t>
      </w:r>
      <w:r w:rsidR="00C5793C" w:rsidRPr="00C5793C">
        <w:rPr>
          <w:rStyle w:val="normaltextrun"/>
          <w:rFonts w:ascii="Calibri" w:hAnsi="Calibri" w:cs="Calibri"/>
          <w:szCs w:val="22"/>
        </w:rPr>
        <w:t xml:space="preserve">by the end of March 2021. </w:t>
      </w:r>
    </w:p>
    <w:p w14:paraId="742A53E3" w14:textId="7EB7A8BE" w:rsidR="00082F62" w:rsidRPr="00C5793C" w:rsidRDefault="00082F62" w:rsidP="00555852">
      <w:pPr>
        <w:spacing w:before="240"/>
        <w:rPr>
          <w:rStyle w:val="normaltextrun"/>
          <w:rFonts w:ascii="Calibri" w:hAnsi="Calibri" w:cs="Calibri"/>
          <w:b/>
          <w:bCs/>
        </w:rPr>
      </w:pPr>
      <w:r w:rsidRPr="00C5793C">
        <w:rPr>
          <w:rStyle w:val="normaltextrun"/>
          <w:rFonts w:ascii="Calibri" w:hAnsi="Calibri" w:cs="Calibri"/>
          <w:b/>
          <w:bCs/>
        </w:rPr>
        <w:t xml:space="preserve">Fire Protection Fire Standard </w:t>
      </w:r>
    </w:p>
    <w:p w14:paraId="5FB5AEEE" w14:textId="5804D3D9" w:rsidR="00823D7A" w:rsidRDefault="00C5793C" w:rsidP="34360664">
      <w:pPr>
        <w:pStyle w:val="paragraph"/>
        <w:numPr>
          <w:ilvl w:val="0"/>
          <w:numId w:val="17"/>
        </w:numPr>
        <w:spacing w:before="0" w:beforeAutospacing="0" w:after="120" w:afterAutospacing="0"/>
        <w:ind w:left="357" w:hanging="357"/>
        <w:rPr>
          <w:rStyle w:val="normaltextrun"/>
          <w:rFonts w:ascii="Calibri" w:hAnsi="Calibri" w:cs="Calibri"/>
        </w:rPr>
      </w:pPr>
      <w:r>
        <w:rPr>
          <w:rStyle w:val="normaltextrun"/>
          <w:rFonts w:ascii="Calibri" w:hAnsi="Calibri" w:cs="Calibri"/>
        </w:rPr>
        <w:t xml:space="preserve">Scoping and planning work was completed </w:t>
      </w:r>
      <w:r w:rsidR="00823D7A">
        <w:rPr>
          <w:rStyle w:val="normaltextrun"/>
          <w:rFonts w:ascii="Calibri" w:hAnsi="Calibri" w:cs="Calibri"/>
        </w:rPr>
        <w:t xml:space="preserve">in November followed by a period of peer review starting December 2020. </w:t>
      </w:r>
    </w:p>
    <w:p w14:paraId="1714AAF7" w14:textId="3947137C" w:rsidR="004C76A3" w:rsidRPr="000A3353" w:rsidRDefault="004C76A3"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0A3353">
        <w:rPr>
          <w:rStyle w:val="normaltextrun"/>
          <w:rFonts w:ascii="Calibri" w:hAnsi="Calibri" w:cs="Calibri"/>
          <w:szCs w:val="22"/>
        </w:rPr>
        <w:t xml:space="preserve">Consultation </w:t>
      </w:r>
      <w:r w:rsidR="00823D7A">
        <w:rPr>
          <w:rStyle w:val="normaltextrun"/>
          <w:rFonts w:ascii="Calibri" w:hAnsi="Calibri" w:cs="Calibri"/>
          <w:szCs w:val="22"/>
        </w:rPr>
        <w:t>is about to be launched alongside the Prevention Fire Standard and will be open until Friday 9 April 2021.</w:t>
      </w:r>
    </w:p>
    <w:p w14:paraId="17B8140C" w14:textId="02C14D65" w:rsidR="00082F62" w:rsidRPr="00082F62" w:rsidRDefault="00A67478"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082F62">
        <w:rPr>
          <w:rStyle w:val="normaltextrun"/>
          <w:rFonts w:ascii="Calibri" w:hAnsi="Calibri" w:cs="Calibri"/>
          <w:szCs w:val="22"/>
        </w:rPr>
        <w:t> </w:t>
      </w:r>
      <w:r w:rsidR="00082F62" w:rsidRPr="00082F62">
        <w:rPr>
          <w:rStyle w:val="normaltextrun"/>
          <w:rFonts w:ascii="Calibri" w:hAnsi="Calibri" w:cs="Calibri"/>
          <w:szCs w:val="22"/>
        </w:rPr>
        <w:t>It is anticipated that this Fire Standard will be ready for publication by May 2021</w:t>
      </w:r>
      <w:r w:rsidR="004C76A3">
        <w:rPr>
          <w:rStyle w:val="normaltextrun"/>
          <w:rFonts w:ascii="Calibri" w:hAnsi="Calibri" w:cs="Calibri"/>
          <w:szCs w:val="22"/>
        </w:rPr>
        <w:t>.</w:t>
      </w:r>
    </w:p>
    <w:p w14:paraId="72046555" w14:textId="404618DD" w:rsidR="00A67478" w:rsidRPr="00555852" w:rsidRDefault="00082F62" w:rsidP="00555852">
      <w:pPr>
        <w:spacing w:before="240"/>
        <w:rPr>
          <w:rStyle w:val="normaltextrun"/>
          <w:rFonts w:ascii="Calibri" w:hAnsi="Calibri" w:cs="Calibri"/>
          <w:b/>
          <w:bCs/>
        </w:rPr>
      </w:pPr>
      <w:r w:rsidRPr="00555852">
        <w:rPr>
          <w:rStyle w:val="normaltextrun"/>
          <w:rFonts w:ascii="Calibri" w:hAnsi="Calibri" w:cs="Calibri"/>
          <w:b/>
          <w:bCs/>
        </w:rPr>
        <w:t>Prevention Fire Standard</w:t>
      </w:r>
    </w:p>
    <w:p w14:paraId="422852D8" w14:textId="77777777" w:rsidR="00823D7A" w:rsidRDefault="00823D7A" w:rsidP="00823D7A">
      <w:pPr>
        <w:pStyle w:val="paragraph"/>
        <w:numPr>
          <w:ilvl w:val="0"/>
          <w:numId w:val="17"/>
        </w:numPr>
        <w:spacing w:before="0" w:beforeAutospacing="0" w:after="120" w:afterAutospacing="0"/>
        <w:ind w:left="357" w:hanging="357"/>
        <w:rPr>
          <w:rStyle w:val="normaltextrun"/>
          <w:rFonts w:ascii="Calibri" w:hAnsi="Calibri" w:cs="Calibri"/>
        </w:rPr>
      </w:pPr>
      <w:r>
        <w:rPr>
          <w:rStyle w:val="normaltextrun"/>
          <w:rFonts w:ascii="Calibri" w:hAnsi="Calibri" w:cs="Calibri"/>
        </w:rPr>
        <w:t xml:space="preserve">Scoping and planning work was completed in November followed by a period of peer review starting December 2020. </w:t>
      </w:r>
    </w:p>
    <w:p w14:paraId="1FFEF98B" w14:textId="307DECED" w:rsidR="00823D7A" w:rsidRPr="000A3353" w:rsidRDefault="00823D7A" w:rsidP="00823D7A">
      <w:pPr>
        <w:pStyle w:val="paragraph"/>
        <w:numPr>
          <w:ilvl w:val="0"/>
          <w:numId w:val="17"/>
        </w:numPr>
        <w:spacing w:before="0" w:beforeAutospacing="0" w:after="120" w:afterAutospacing="0"/>
        <w:ind w:left="357" w:hanging="357"/>
        <w:rPr>
          <w:rStyle w:val="normaltextrun"/>
          <w:rFonts w:ascii="Calibri" w:hAnsi="Calibri" w:cs="Calibri"/>
          <w:szCs w:val="22"/>
        </w:rPr>
      </w:pPr>
      <w:r w:rsidRPr="000A3353">
        <w:rPr>
          <w:rStyle w:val="normaltextrun"/>
          <w:rFonts w:ascii="Calibri" w:hAnsi="Calibri" w:cs="Calibri"/>
          <w:szCs w:val="22"/>
        </w:rPr>
        <w:t xml:space="preserve">Consultation </w:t>
      </w:r>
      <w:r>
        <w:rPr>
          <w:rStyle w:val="normaltextrun"/>
          <w:rFonts w:ascii="Calibri" w:hAnsi="Calibri" w:cs="Calibri"/>
          <w:szCs w:val="22"/>
        </w:rPr>
        <w:t>is about to be launched alongside the Fire Protection Fire Standard and will be open until Friday 9 April 2021.</w:t>
      </w:r>
    </w:p>
    <w:p w14:paraId="13B81181" w14:textId="77777777" w:rsidR="00823D7A" w:rsidRPr="00082F62" w:rsidRDefault="00823D7A" w:rsidP="00823D7A">
      <w:pPr>
        <w:pStyle w:val="paragraph"/>
        <w:numPr>
          <w:ilvl w:val="0"/>
          <w:numId w:val="17"/>
        </w:numPr>
        <w:spacing w:before="0" w:beforeAutospacing="0" w:after="120" w:afterAutospacing="0"/>
        <w:ind w:left="357" w:hanging="357"/>
        <w:rPr>
          <w:rStyle w:val="normaltextrun"/>
          <w:rFonts w:ascii="Calibri" w:hAnsi="Calibri" w:cs="Calibri"/>
          <w:szCs w:val="22"/>
        </w:rPr>
      </w:pPr>
      <w:r w:rsidRPr="00082F62">
        <w:rPr>
          <w:rStyle w:val="normaltextrun"/>
          <w:rFonts w:ascii="Calibri" w:hAnsi="Calibri" w:cs="Calibri"/>
          <w:szCs w:val="22"/>
        </w:rPr>
        <w:t> It is anticipated that this Fire Standard will be ready for publication by May 2021</w:t>
      </w:r>
      <w:r>
        <w:rPr>
          <w:rStyle w:val="normaltextrun"/>
          <w:rFonts w:ascii="Calibri" w:hAnsi="Calibri" w:cs="Calibri"/>
          <w:szCs w:val="22"/>
        </w:rPr>
        <w:t>.</w:t>
      </w:r>
    </w:p>
    <w:p w14:paraId="5360EBE1" w14:textId="62484758" w:rsidR="00D24C60" w:rsidRPr="00FE70F6" w:rsidRDefault="00FE70F6" w:rsidP="00555852">
      <w:pPr>
        <w:spacing w:before="240"/>
        <w:rPr>
          <w:rStyle w:val="normaltextrun"/>
          <w:rFonts w:ascii="Calibri" w:hAnsi="Calibri" w:cs="Calibri"/>
          <w:b/>
          <w:bCs/>
        </w:rPr>
      </w:pPr>
      <w:r w:rsidRPr="00FE70F6">
        <w:rPr>
          <w:rStyle w:val="normaltextrun"/>
          <w:rFonts w:ascii="Calibri" w:hAnsi="Calibri" w:cs="Calibri"/>
          <w:b/>
          <w:bCs/>
        </w:rPr>
        <w:t>Data Requirements and Management</w:t>
      </w:r>
    </w:p>
    <w:p w14:paraId="171D01CD" w14:textId="3F055648" w:rsidR="00823D7A" w:rsidRDefault="00823D7A" w:rsidP="00613DEC">
      <w:pPr>
        <w:pStyle w:val="paragraph"/>
        <w:numPr>
          <w:ilvl w:val="0"/>
          <w:numId w:val="17"/>
        </w:numPr>
        <w:spacing w:before="0" w:beforeAutospacing="0" w:after="120" w:afterAutospacing="0"/>
        <w:ind w:left="357" w:hanging="357"/>
        <w:rPr>
          <w:rStyle w:val="normaltextrun"/>
          <w:rFonts w:ascii="Calibri" w:hAnsi="Calibri" w:cs="Calibri"/>
          <w:szCs w:val="22"/>
        </w:rPr>
      </w:pPr>
      <w:r w:rsidRPr="00823D7A">
        <w:rPr>
          <w:rStyle w:val="normaltextrun"/>
          <w:rFonts w:ascii="Calibri" w:hAnsi="Calibri" w:cs="Calibri"/>
          <w:szCs w:val="22"/>
        </w:rPr>
        <w:t>I</w:t>
      </w:r>
      <w:r w:rsidR="00FE70F6" w:rsidRPr="00823D7A">
        <w:rPr>
          <w:rStyle w:val="normaltextrun"/>
          <w:rFonts w:ascii="Calibri" w:hAnsi="Calibri" w:cs="Calibri"/>
          <w:szCs w:val="22"/>
        </w:rPr>
        <w:t xml:space="preserve">nitial scoping </w:t>
      </w:r>
      <w:r w:rsidRPr="00823D7A">
        <w:rPr>
          <w:rStyle w:val="normaltextrun"/>
          <w:rFonts w:ascii="Calibri" w:hAnsi="Calibri" w:cs="Calibri"/>
          <w:szCs w:val="22"/>
        </w:rPr>
        <w:t xml:space="preserve">work took place in </w:t>
      </w:r>
      <w:r w:rsidR="00401E20" w:rsidRPr="00823D7A">
        <w:rPr>
          <w:rStyle w:val="normaltextrun"/>
          <w:rFonts w:ascii="Calibri" w:hAnsi="Calibri" w:cs="Calibri"/>
          <w:szCs w:val="22"/>
        </w:rPr>
        <w:t>January 2020</w:t>
      </w:r>
      <w:r>
        <w:rPr>
          <w:rStyle w:val="normaltextrun"/>
          <w:rFonts w:ascii="Calibri" w:hAnsi="Calibri" w:cs="Calibri"/>
          <w:szCs w:val="22"/>
        </w:rPr>
        <w:t xml:space="preserve"> which concluded that work to define and underpin the Fire Standards was dependant on the progression of the NFCC Digital and Data Programme.</w:t>
      </w:r>
    </w:p>
    <w:p w14:paraId="0C7E686C" w14:textId="6EB0BEDE" w:rsidR="00AC3363" w:rsidRDefault="006F7EA2" w:rsidP="00613DEC">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This programme has been subject to a requirement for funding which could not be confirmed by the NFCC until its </w:t>
      </w:r>
      <w:r w:rsidR="00555852">
        <w:rPr>
          <w:rStyle w:val="normaltextrun"/>
          <w:rFonts w:ascii="Calibri" w:hAnsi="Calibri" w:cs="Calibri"/>
          <w:szCs w:val="22"/>
        </w:rPr>
        <w:t>funding</w:t>
      </w:r>
      <w:r>
        <w:rPr>
          <w:rStyle w:val="normaltextrun"/>
          <w:rFonts w:ascii="Calibri" w:hAnsi="Calibri" w:cs="Calibri"/>
          <w:szCs w:val="22"/>
        </w:rPr>
        <w:t xml:space="preserve"> for 2021/22 is confirmed which is anticipated </w:t>
      </w:r>
      <w:r w:rsidR="00AC3363">
        <w:rPr>
          <w:rStyle w:val="normaltextrun"/>
          <w:rFonts w:ascii="Calibri" w:hAnsi="Calibri" w:cs="Calibri"/>
          <w:szCs w:val="22"/>
        </w:rPr>
        <w:t xml:space="preserve">imminently. </w:t>
      </w:r>
    </w:p>
    <w:p w14:paraId="78265ACB" w14:textId="77777777" w:rsidR="00AC3363" w:rsidRPr="00AC3363" w:rsidRDefault="00AC3363" w:rsidP="00AC3363">
      <w:pPr>
        <w:pStyle w:val="paragraph"/>
        <w:numPr>
          <w:ilvl w:val="0"/>
          <w:numId w:val="17"/>
        </w:numPr>
        <w:spacing w:before="0" w:beforeAutospacing="0" w:after="120" w:afterAutospacing="0"/>
        <w:ind w:left="357" w:hanging="357"/>
        <w:rPr>
          <w:rStyle w:val="normaltextrun"/>
          <w:b/>
          <w:bCs/>
        </w:rPr>
      </w:pPr>
      <w:r>
        <w:rPr>
          <w:rStyle w:val="normaltextrun"/>
          <w:rFonts w:ascii="Calibri" w:hAnsi="Calibri" w:cs="Calibri"/>
          <w:szCs w:val="22"/>
        </w:rPr>
        <w:t xml:space="preserve">A further update will be provided in the next report. </w:t>
      </w:r>
    </w:p>
    <w:p w14:paraId="43986B31" w14:textId="5A1F26F5" w:rsidR="00A67478" w:rsidRPr="00AC3363" w:rsidRDefault="003C6892" w:rsidP="00555852">
      <w:pPr>
        <w:spacing w:before="240"/>
        <w:rPr>
          <w:rStyle w:val="normaltextrun"/>
          <w:rFonts w:ascii="Calibri" w:hAnsi="Calibri" w:cs="Calibri"/>
          <w:b/>
          <w:bCs/>
        </w:rPr>
      </w:pPr>
      <w:r w:rsidRPr="00AC3363">
        <w:rPr>
          <w:rStyle w:val="normaltextrun"/>
          <w:rFonts w:ascii="Calibri" w:hAnsi="Calibri" w:cs="Calibri"/>
          <w:b/>
          <w:bCs/>
        </w:rPr>
        <w:t>Leadership</w:t>
      </w:r>
    </w:p>
    <w:p w14:paraId="076F6D8C" w14:textId="7BDDF2BF" w:rsidR="003C6892" w:rsidRPr="0092261E" w:rsidRDefault="00AC3363"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Th</w:t>
      </w:r>
      <w:r w:rsidR="00024328" w:rsidRPr="0092261E">
        <w:rPr>
          <w:rStyle w:val="normaltextrun"/>
          <w:rFonts w:ascii="Calibri" w:hAnsi="Calibri" w:cs="Calibri"/>
          <w:szCs w:val="22"/>
        </w:rPr>
        <w:t>e requirements of the Leadership Fire Standards have been re-defined</w:t>
      </w:r>
      <w:r w:rsidR="00522B31">
        <w:rPr>
          <w:rStyle w:val="normaltextrun"/>
          <w:rFonts w:ascii="Calibri" w:hAnsi="Calibri" w:cs="Calibri"/>
          <w:szCs w:val="22"/>
        </w:rPr>
        <w:t xml:space="preserve"> resulting in two overarching Fire Standards which will now be developed</w:t>
      </w:r>
      <w:r w:rsidR="00024328" w:rsidRPr="0092261E">
        <w:rPr>
          <w:rStyle w:val="normaltextrun"/>
          <w:rFonts w:ascii="Calibri" w:hAnsi="Calibri" w:cs="Calibri"/>
          <w:szCs w:val="22"/>
        </w:rPr>
        <w:t xml:space="preserve">. </w:t>
      </w:r>
    </w:p>
    <w:p w14:paraId="757C6CB2" w14:textId="77777777" w:rsidR="00522B31" w:rsidRDefault="00522B31" w:rsidP="004261A5">
      <w:pPr>
        <w:pStyle w:val="ListParagraph"/>
        <w:numPr>
          <w:ilvl w:val="0"/>
          <w:numId w:val="17"/>
        </w:numPr>
      </w:pPr>
      <w:r>
        <w:t xml:space="preserve">These Fire Standards are: </w:t>
      </w:r>
    </w:p>
    <w:p w14:paraId="1DC21CB7" w14:textId="77777777" w:rsidR="00522B31" w:rsidRPr="00473190" w:rsidRDefault="00522B31" w:rsidP="00522B31">
      <w:pPr>
        <w:pStyle w:val="ListParagraph"/>
        <w:numPr>
          <w:ilvl w:val="1"/>
          <w:numId w:val="24"/>
        </w:numPr>
        <w:spacing w:after="120"/>
        <w:contextualSpacing w:val="0"/>
      </w:pPr>
      <w:r w:rsidRPr="00A209C4">
        <w:rPr>
          <w:b/>
          <w:bCs/>
        </w:rPr>
        <w:t>Well-Led Organisation</w:t>
      </w:r>
      <w:r w:rsidRPr="00473190">
        <w:t xml:space="preserve"> – </w:t>
      </w:r>
      <w:r>
        <w:t>t</w:t>
      </w:r>
      <w:r w:rsidRPr="00473190">
        <w:t>o encapsulate what leadership of a well</w:t>
      </w:r>
      <w:r>
        <w:t>-</w:t>
      </w:r>
      <w:r w:rsidRPr="00473190">
        <w:t xml:space="preserve">led and managed fire and rescue service looks like </w:t>
      </w:r>
    </w:p>
    <w:p w14:paraId="3AD468F4" w14:textId="77777777" w:rsidR="00522B31" w:rsidRDefault="00522B31" w:rsidP="00522B31">
      <w:pPr>
        <w:pStyle w:val="ListParagraph"/>
        <w:numPr>
          <w:ilvl w:val="1"/>
          <w:numId w:val="24"/>
        </w:numPr>
        <w:spacing w:after="120"/>
        <w:contextualSpacing w:val="0"/>
      </w:pPr>
      <w:r w:rsidRPr="00A209C4">
        <w:rPr>
          <w:b/>
          <w:bCs/>
        </w:rPr>
        <w:t>Developing</w:t>
      </w:r>
      <w:r>
        <w:rPr>
          <w:b/>
          <w:bCs/>
        </w:rPr>
        <w:t xml:space="preserve"> and promoting good l</w:t>
      </w:r>
      <w:r w:rsidRPr="00A209C4">
        <w:rPr>
          <w:b/>
          <w:bCs/>
        </w:rPr>
        <w:t>eaders</w:t>
      </w:r>
      <w:r>
        <w:rPr>
          <w:b/>
          <w:bCs/>
        </w:rPr>
        <w:t>hip</w:t>
      </w:r>
      <w:r w:rsidRPr="00A209C4">
        <w:t xml:space="preserve"> – to encapsulate what is required to develop and promote good leadership at all levels within the fire and rescue service </w:t>
      </w:r>
    </w:p>
    <w:p w14:paraId="50E1CDE7" w14:textId="1F1A196B" w:rsidR="0092261E" w:rsidRDefault="00A209C4"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92261E">
        <w:rPr>
          <w:rStyle w:val="normaltextrun"/>
          <w:rFonts w:ascii="Calibri" w:hAnsi="Calibri" w:cs="Calibri"/>
          <w:szCs w:val="22"/>
        </w:rPr>
        <w:t xml:space="preserve">Both Fire </w:t>
      </w:r>
      <w:r w:rsidR="0092261E">
        <w:rPr>
          <w:rStyle w:val="normaltextrun"/>
          <w:rFonts w:ascii="Calibri" w:hAnsi="Calibri" w:cs="Calibri"/>
          <w:szCs w:val="22"/>
        </w:rPr>
        <w:t>S</w:t>
      </w:r>
      <w:r w:rsidRPr="0092261E">
        <w:rPr>
          <w:rStyle w:val="normaltextrun"/>
          <w:rFonts w:ascii="Calibri" w:hAnsi="Calibri" w:cs="Calibri"/>
          <w:szCs w:val="22"/>
        </w:rPr>
        <w:t xml:space="preserve">tandards will reference the core responsibilities and required behaviours of leaders linking to the NFCC Leadership Framework already in place. </w:t>
      </w:r>
    </w:p>
    <w:p w14:paraId="474DDB2A" w14:textId="725B6FBF" w:rsidR="00AA5113" w:rsidRDefault="00AA5113"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The timeline for the NO 2 – Developing Leaders Fire Standard is being re-considered now the scope and requirements of the Board have been considered. This work will be coordinated through the NFCC People Programme.</w:t>
      </w:r>
    </w:p>
    <w:p w14:paraId="110285B2" w14:textId="49265162" w:rsidR="001D0C71" w:rsidRDefault="00522B31" w:rsidP="00613DEC">
      <w:pPr>
        <w:pStyle w:val="paragraph"/>
        <w:numPr>
          <w:ilvl w:val="0"/>
          <w:numId w:val="17"/>
        </w:numPr>
        <w:spacing w:before="0" w:beforeAutospacing="0" w:after="120" w:afterAutospacing="0"/>
        <w:ind w:left="357" w:hanging="357"/>
        <w:rPr>
          <w:rStyle w:val="normaltextrun"/>
          <w:rFonts w:asciiTheme="minorHAnsi" w:hAnsiTheme="minorHAnsi" w:cstheme="minorHAnsi"/>
          <w:szCs w:val="22"/>
        </w:rPr>
      </w:pPr>
      <w:r w:rsidRPr="001D0C71">
        <w:rPr>
          <w:rStyle w:val="normaltextrun"/>
          <w:rFonts w:asciiTheme="minorHAnsi" w:hAnsiTheme="minorHAnsi" w:cstheme="minorHAnsi"/>
          <w:szCs w:val="22"/>
        </w:rPr>
        <w:lastRenderedPageBreak/>
        <w:t>Development w</w:t>
      </w:r>
      <w:r w:rsidR="003C6892" w:rsidRPr="001D0C71">
        <w:rPr>
          <w:rStyle w:val="normaltextrun"/>
          <w:rFonts w:asciiTheme="minorHAnsi" w:hAnsiTheme="minorHAnsi" w:cstheme="minorHAnsi"/>
          <w:szCs w:val="22"/>
        </w:rPr>
        <w:t xml:space="preserve">ork on the </w:t>
      </w:r>
      <w:r w:rsidRPr="001D0C71">
        <w:rPr>
          <w:rStyle w:val="normaltextrun"/>
          <w:rFonts w:asciiTheme="minorHAnsi" w:hAnsiTheme="minorHAnsi" w:cstheme="minorHAnsi"/>
          <w:szCs w:val="22"/>
        </w:rPr>
        <w:t xml:space="preserve">No 1 - </w:t>
      </w:r>
      <w:r w:rsidR="003C6892" w:rsidRPr="001D0C71">
        <w:rPr>
          <w:rStyle w:val="normaltextrun"/>
          <w:rFonts w:asciiTheme="minorHAnsi" w:hAnsiTheme="minorHAnsi" w:cstheme="minorHAnsi"/>
          <w:szCs w:val="22"/>
        </w:rPr>
        <w:t>the</w:t>
      </w:r>
      <w:r w:rsidR="001B5A2D" w:rsidRPr="001D0C71">
        <w:rPr>
          <w:rStyle w:val="normaltextrun"/>
          <w:rFonts w:asciiTheme="minorHAnsi" w:hAnsiTheme="minorHAnsi" w:cstheme="minorHAnsi"/>
          <w:szCs w:val="22"/>
        </w:rPr>
        <w:t xml:space="preserve"> Well-Led </w:t>
      </w:r>
      <w:r w:rsidRPr="001D0C71">
        <w:rPr>
          <w:rStyle w:val="normaltextrun"/>
          <w:rFonts w:asciiTheme="minorHAnsi" w:hAnsiTheme="minorHAnsi" w:cstheme="minorHAnsi"/>
          <w:szCs w:val="22"/>
        </w:rPr>
        <w:t xml:space="preserve">Organisation </w:t>
      </w:r>
      <w:r w:rsidR="003C6892" w:rsidRPr="001D0C71">
        <w:rPr>
          <w:rStyle w:val="normaltextrun"/>
          <w:rFonts w:asciiTheme="minorHAnsi" w:hAnsiTheme="minorHAnsi" w:cstheme="minorHAnsi"/>
          <w:szCs w:val="22"/>
        </w:rPr>
        <w:t>Fire Standard has commenced</w:t>
      </w:r>
      <w:r w:rsidR="001D0C71" w:rsidRPr="001D0C71">
        <w:rPr>
          <w:rStyle w:val="normaltextrun"/>
          <w:rFonts w:asciiTheme="minorHAnsi" w:hAnsiTheme="minorHAnsi" w:cstheme="minorHAnsi"/>
          <w:szCs w:val="22"/>
        </w:rPr>
        <w:t xml:space="preserve">, </w:t>
      </w:r>
      <w:r w:rsidR="00A212D6">
        <w:rPr>
          <w:rStyle w:val="normaltextrun"/>
          <w:rFonts w:asciiTheme="minorHAnsi" w:hAnsiTheme="minorHAnsi" w:cstheme="minorHAnsi"/>
          <w:szCs w:val="22"/>
        </w:rPr>
        <w:t xml:space="preserve">initially </w:t>
      </w:r>
      <w:r w:rsidR="001D0C71" w:rsidRPr="001D0C71">
        <w:rPr>
          <w:rStyle w:val="normaltextrun"/>
          <w:rFonts w:asciiTheme="minorHAnsi" w:hAnsiTheme="minorHAnsi" w:cstheme="minorHAnsi"/>
          <w:szCs w:val="22"/>
        </w:rPr>
        <w:t xml:space="preserve">engaging leaders from </w:t>
      </w:r>
      <w:r w:rsidR="00A212D6">
        <w:rPr>
          <w:rStyle w:val="normaltextrun"/>
          <w:rFonts w:asciiTheme="minorHAnsi" w:hAnsiTheme="minorHAnsi" w:cstheme="minorHAnsi"/>
          <w:szCs w:val="22"/>
        </w:rPr>
        <w:t xml:space="preserve">services </w:t>
      </w:r>
      <w:r w:rsidR="001D0C71" w:rsidRPr="001D0C71">
        <w:rPr>
          <w:rStyle w:val="normaltextrun"/>
          <w:rFonts w:asciiTheme="minorHAnsi" w:hAnsiTheme="minorHAnsi" w:cstheme="minorHAnsi"/>
          <w:szCs w:val="22"/>
        </w:rPr>
        <w:t xml:space="preserve">across the country to inform the draft Fire Standard. </w:t>
      </w:r>
    </w:p>
    <w:p w14:paraId="2401B7C9" w14:textId="3A7E3276" w:rsidR="00882562" w:rsidRDefault="00CC6A58" w:rsidP="44B56071">
      <w:pPr>
        <w:pStyle w:val="paragraph"/>
        <w:numPr>
          <w:ilvl w:val="0"/>
          <w:numId w:val="17"/>
        </w:numPr>
        <w:spacing w:before="0" w:beforeAutospacing="0" w:after="120" w:afterAutospacing="0"/>
        <w:ind w:left="357" w:hanging="357"/>
        <w:rPr>
          <w:rStyle w:val="normaltextrun"/>
          <w:rFonts w:asciiTheme="minorHAnsi" w:eastAsiaTheme="minorEastAsia" w:hAnsiTheme="minorHAnsi" w:cstheme="minorBidi"/>
          <w:szCs w:val="22"/>
        </w:rPr>
      </w:pPr>
      <w:r w:rsidRPr="44B56071">
        <w:rPr>
          <w:rStyle w:val="normaltextrun"/>
          <w:rFonts w:asciiTheme="minorHAnsi" w:hAnsiTheme="minorHAnsi" w:cstheme="minorBidi"/>
        </w:rPr>
        <w:t>Given the importance</w:t>
      </w:r>
      <w:r w:rsidR="00A212D6" w:rsidRPr="44B56071">
        <w:rPr>
          <w:rStyle w:val="normaltextrun"/>
          <w:rFonts w:asciiTheme="minorHAnsi" w:hAnsiTheme="minorHAnsi" w:cstheme="minorBidi"/>
        </w:rPr>
        <w:t xml:space="preserve"> and nature of t</w:t>
      </w:r>
      <w:r w:rsidR="04631C9B" w:rsidRPr="44B56071">
        <w:rPr>
          <w:rStyle w:val="normaltextrun"/>
          <w:rFonts w:asciiTheme="minorHAnsi" w:hAnsiTheme="minorHAnsi" w:cstheme="minorBidi"/>
        </w:rPr>
        <w:t>he</w:t>
      </w:r>
      <w:r w:rsidR="77F0350F" w:rsidRPr="44B56071">
        <w:rPr>
          <w:rStyle w:val="normaltextrun"/>
          <w:rFonts w:asciiTheme="minorHAnsi" w:hAnsiTheme="minorHAnsi" w:cstheme="minorBidi"/>
        </w:rPr>
        <w:t xml:space="preserve"> </w:t>
      </w:r>
      <w:r w:rsidR="12735E25" w:rsidRPr="44B56071">
        <w:rPr>
          <w:rStyle w:val="normaltextrun"/>
          <w:rFonts w:asciiTheme="minorHAnsi" w:hAnsiTheme="minorHAnsi" w:cstheme="minorBidi"/>
        </w:rPr>
        <w:t xml:space="preserve">Well-Led Organisation </w:t>
      </w:r>
      <w:r w:rsidR="00A212D6" w:rsidRPr="44B56071">
        <w:rPr>
          <w:rStyle w:val="normaltextrun"/>
          <w:rFonts w:asciiTheme="minorHAnsi" w:hAnsiTheme="minorHAnsi" w:cstheme="minorBidi"/>
        </w:rPr>
        <w:t xml:space="preserve">Fire Standard and </w:t>
      </w:r>
      <w:r w:rsidR="3EEA2349" w:rsidRPr="44B56071">
        <w:rPr>
          <w:rStyle w:val="normaltextrun"/>
          <w:rFonts w:asciiTheme="minorHAnsi" w:hAnsiTheme="minorHAnsi" w:cstheme="minorBidi"/>
        </w:rPr>
        <w:t xml:space="preserve">with </w:t>
      </w:r>
      <w:r w:rsidRPr="44B56071">
        <w:rPr>
          <w:rStyle w:val="normaltextrun"/>
          <w:rFonts w:asciiTheme="minorHAnsi" w:hAnsiTheme="minorHAnsi" w:cstheme="minorBidi"/>
        </w:rPr>
        <w:t xml:space="preserve">wider interest </w:t>
      </w:r>
      <w:r w:rsidR="51269DBB" w:rsidRPr="44B56071">
        <w:rPr>
          <w:rStyle w:val="normaltextrun"/>
          <w:rFonts w:asciiTheme="minorHAnsi" w:hAnsiTheme="minorHAnsi" w:cstheme="minorBidi"/>
        </w:rPr>
        <w:t>shown</w:t>
      </w:r>
      <w:r w:rsidR="00873A9B">
        <w:rPr>
          <w:rStyle w:val="normaltextrun"/>
          <w:rFonts w:asciiTheme="minorHAnsi" w:hAnsiTheme="minorHAnsi" w:cstheme="minorBidi"/>
        </w:rPr>
        <w:t xml:space="preserve"> by</w:t>
      </w:r>
      <w:r w:rsidR="51269DBB" w:rsidRPr="44B56071">
        <w:rPr>
          <w:rStyle w:val="normaltextrun"/>
          <w:rFonts w:asciiTheme="minorHAnsi" w:hAnsiTheme="minorHAnsi" w:cstheme="minorBidi"/>
        </w:rPr>
        <w:t xml:space="preserve"> </w:t>
      </w:r>
      <w:r w:rsidR="00873A9B">
        <w:rPr>
          <w:rStyle w:val="normaltextrun"/>
          <w:rFonts w:asciiTheme="minorHAnsi" w:hAnsiTheme="minorHAnsi" w:cstheme="minorBidi"/>
        </w:rPr>
        <w:t xml:space="preserve">many </w:t>
      </w:r>
      <w:r w:rsidRPr="44B56071">
        <w:rPr>
          <w:rStyle w:val="normaltextrun"/>
          <w:rFonts w:asciiTheme="minorHAnsi" w:hAnsiTheme="minorHAnsi" w:cstheme="minorBidi"/>
        </w:rPr>
        <w:t>stakehol</w:t>
      </w:r>
      <w:r w:rsidR="00A212D6" w:rsidRPr="44B56071">
        <w:rPr>
          <w:rStyle w:val="normaltextrun"/>
          <w:rFonts w:asciiTheme="minorHAnsi" w:hAnsiTheme="minorHAnsi" w:cstheme="minorBidi"/>
        </w:rPr>
        <w:t>d</w:t>
      </w:r>
      <w:r w:rsidRPr="44B56071">
        <w:rPr>
          <w:rStyle w:val="normaltextrun"/>
          <w:rFonts w:asciiTheme="minorHAnsi" w:hAnsiTheme="minorHAnsi" w:cstheme="minorBidi"/>
        </w:rPr>
        <w:t>ers</w:t>
      </w:r>
      <w:r w:rsidR="00A212D6" w:rsidRPr="44B56071">
        <w:rPr>
          <w:rStyle w:val="normaltextrun"/>
          <w:rFonts w:asciiTheme="minorHAnsi" w:hAnsiTheme="minorHAnsi" w:cstheme="minorBidi"/>
        </w:rPr>
        <w:t xml:space="preserve">, a </w:t>
      </w:r>
      <w:r w:rsidR="00882562" w:rsidRPr="44B56071">
        <w:rPr>
          <w:rStyle w:val="normaltextrun"/>
          <w:rFonts w:asciiTheme="minorHAnsi" w:hAnsiTheme="minorHAnsi" w:cstheme="minorBidi"/>
        </w:rPr>
        <w:t>r</w:t>
      </w:r>
      <w:r w:rsidR="00A212D6" w:rsidRPr="44B56071">
        <w:rPr>
          <w:rStyle w:val="normaltextrun"/>
          <w:rFonts w:asciiTheme="minorHAnsi" w:hAnsiTheme="minorHAnsi" w:cstheme="minorBidi"/>
        </w:rPr>
        <w:t xml:space="preserve">evised timeline has been proposed </w:t>
      </w:r>
      <w:r w:rsidR="00882562" w:rsidRPr="44B56071">
        <w:rPr>
          <w:rStyle w:val="normaltextrun"/>
          <w:rFonts w:asciiTheme="minorHAnsi" w:hAnsiTheme="minorHAnsi" w:cstheme="minorBidi"/>
        </w:rPr>
        <w:t xml:space="preserve">and approved by the Fire Standards Board </w:t>
      </w:r>
      <w:r w:rsidR="00A212D6" w:rsidRPr="44B56071">
        <w:rPr>
          <w:rStyle w:val="normaltextrun"/>
          <w:rFonts w:asciiTheme="minorHAnsi" w:hAnsiTheme="minorHAnsi" w:cstheme="minorBidi"/>
        </w:rPr>
        <w:t xml:space="preserve">to allow sufficient time </w:t>
      </w:r>
      <w:r w:rsidR="00882562" w:rsidRPr="44B56071">
        <w:rPr>
          <w:rStyle w:val="normaltextrun"/>
          <w:rFonts w:asciiTheme="minorHAnsi" w:hAnsiTheme="minorHAnsi" w:cstheme="minorBidi"/>
        </w:rPr>
        <w:t>for wide engagement, peer review and then full consultation.</w:t>
      </w:r>
    </w:p>
    <w:p w14:paraId="258934C1" w14:textId="626F0BAA" w:rsidR="001B5A2D" w:rsidRPr="001D0C71" w:rsidRDefault="00882562" w:rsidP="00613DEC">
      <w:pPr>
        <w:pStyle w:val="paragraph"/>
        <w:numPr>
          <w:ilvl w:val="0"/>
          <w:numId w:val="17"/>
        </w:numPr>
        <w:spacing w:before="0" w:beforeAutospacing="0" w:after="120" w:afterAutospacing="0"/>
        <w:ind w:left="357" w:hanging="357"/>
        <w:rPr>
          <w:rStyle w:val="normaltextrun"/>
          <w:rFonts w:asciiTheme="minorHAnsi" w:hAnsiTheme="minorHAnsi" w:cstheme="minorHAnsi"/>
          <w:szCs w:val="22"/>
        </w:rPr>
      </w:pPr>
      <w:r>
        <w:rPr>
          <w:rStyle w:val="normaltextrun"/>
          <w:rFonts w:asciiTheme="minorHAnsi" w:hAnsiTheme="minorHAnsi" w:cstheme="minorHAnsi"/>
          <w:szCs w:val="22"/>
        </w:rPr>
        <w:t>I</w:t>
      </w:r>
      <w:r w:rsidR="00DA1B02" w:rsidRPr="001D0C71">
        <w:rPr>
          <w:rStyle w:val="normaltextrun"/>
          <w:rFonts w:asciiTheme="minorHAnsi" w:hAnsiTheme="minorHAnsi" w:cstheme="minorHAnsi"/>
          <w:szCs w:val="22"/>
        </w:rPr>
        <w:t xml:space="preserve">t is envisaged that this Fire Standard will be </w:t>
      </w:r>
      <w:r>
        <w:rPr>
          <w:rStyle w:val="normaltextrun"/>
          <w:rFonts w:asciiTheme="minorHAnsi" w:hAnsiTheme="minorHAnsi" w:cstheme="minorHAnsi"/>
          <w:szCs w:val="22"/>
        </w:rPr>
        <w:t>r</w:t>
      </w:r>
      <w:r w:rsidR="00555852">
        <w:rPr>
          <w:rStyle w:val="normaltextrun"/>
          <w:rFonts w:asciiTheme="minorHAnsi" w:hAnsiTheme="minorHAnsi" w:cstheme="minorHAnsi"/>
          <w:szCs w:val="22"/>
        </w:rPr>
        <w:t>e</w:t>
      </w:r>
      <w:r>
        <w:rPr>
          <w:rStyle w:val="normaltextrun"/>
          <w:rFonts w:asciiTheme="minorHAnsi" w:hAnsiTheme="minorHAnsi" w:cstheme="minorHAnsi"/>
          <w:szCs w:val="22"/>
        </w:rPr>
        <w:t xml:space="preserve">ady for </w:t>
      </w:r>
      <w:r w:rsidR="00555852">
        <w:rPr>
          <w:rStyle w:val="normaltextrun"/>
          <w:rFonts w:asciiTheme="minorHAnsi" w:hAnsiTheme="minorHAnsi" w:cstheme="minorHAnsi"/>
          <w:szCs w:val="22"/>
        </w:rPr>
        <w:t>consultation</w:t>
      </w:r>
      <w:r>
        <w:rPr>
          <w:rStyle w:val="normaltextrun"/>
          <w:rFonts w:asciiTheme="minorHAnsi" w:hAnsiTheme="minorHAnsi" w:cstheme="minorHAnsi"/>
          <w:szCs w:val="22"/>
        </w:rPr>
        <w:t xml:space="preserve"> in the summer and</w:t>
      </w:r>
      <w:r w:rsidR="00555852">
        <w:rPr>
          <w:rStyle w:val="normaltextrun"/>
          <w:rFonts w:asciiTheme="minorHAnsi" w:hAnsiTheme="minorHAnsi" w:cstheme="minorHAnsi"/>
          <w:szCs w:val="22"/>
        </w:rPr>
        <w:t xml:space="preserve">, subject to that consultation, be ready for approval and be </w:t>
      </w:r>
      <w:r w:rsidR="00DA1B02" w:rsidRPr="001D0C71">
        <w:rPr>
          <w:rStyle w:val="normaltextrun"/>
          <w:rFonts w:asciiTheme="minorHAnsi" w:hAnsiTheme="minorHAnsi" w:cstheme="minorHAnsi"/>
          <w:szCs w:val="22"/>
        </w:rPr>
        <w:t xml:space="preserve">publish </w:t>
      </w:r>
      <w:r w:rsidR="00555852">
        <w:rPr>
          <w:rStyle w:val="normaltextrun"/>
          <w:rFonts w:asciiTheme="minorHAnsi" w:hAnsiTheme="minorHAnsi" w:cstheme="minorHAnsi"/>
          <w:szCs w:val="22"/>
        </w:rPr>
        <w:t>in the late summer 2021.</w:t>
      </w:r>
      <w:r w:rsidR="003C6892" w:rsidRPr="001D0C71">
        <w:rPr>
          <w:rStyle w:val="normaltextrun"/>
          <w:rFonts w:asciiTheme="minorHAnsi" w:hAnsiTheme="minorHAnsi" w:cstheme="minorHAnsi"/>
          <w:szCs w:val="22"/>
        </w:rPr>
        <w:t xml:space="preserve"> </w:t>
      </w:r>
    </w:p>
    <w:p w14:paraId="64E5AB7B" w14:textId="1B1DD344" w:rsidR="003C6892" w:rsidRPr="001B5A2D" w:rsidRDefault="003C6892" w:rsidP="00DA1B02">
      <w:pPr>
        <w:pStyle w:val="paragraph"/>
        <w:numPr>
          <w:ilvl w:val="0"/>
          <w:numId w:val="17"/>
        </w:numPr>
        <w:spacing w:before="0" w:beforeAutospacing="0" w:after="120" w:afterAutospacing="0"/>
        <w:ind w:left="357" w:hanging="357"/>
        <w:rPr>
          <w:rStyle w:val="normaltextrun"/>
          <w:rFonts w:asciiTheme="minorHAnsi" w:hAnsiTheme="minorHAnsi" w:cstheme="minorHAnsi"/>
          <w:szCs w:val="22"/>
        </w:rPr>
      </w:pPr>
      <w:r w:rsidRPr="001B5A2D">
        <w:rPr>
          <w:rStyle w:val="normaltextrun"/>
          <w:rFonts w:asciiTheme="minorHAnsi" w:hAnsiTheme="minorHAnsi" w:cstheme="minorHAnsi"/>
          <w:szCs w:val="22"/>
        </w:rPr>
        <w:t xml:space="preserve">The NFCC CPO will be coordinating this work.  </w:t>
      </w:r>
    </w:p>
    <w:p w14:paraId="7CB58641" w14:textId="74887071" w:rsidR="00555852" w:rsidRDefault="00555852" w:rsidP="00A209C4"/>
    <w:p w14:paraId="314E906B" w14:textId="62B0E3F6" w:rsidR="00555852" w:rsidRDefault="00555852" w:rsidP="00A209C4">
      <w:r>
        <w:t xml:space="preserve">An update regarding the second </w:t>
      </w:r>
      <w:r w:rsidR="2C5E4C39">
        <w:t>p</w:t>
      </w:r>
      <w:r>
        <w:t>hase of Fire Standards will be provided</w:t>
      </w:r>
      <w:r w:rsidR="003C0463">
        <w:t xml:space="preserve"> to</w:t>
      </w:r>
      <w:r>
        <w:t xml:space="preserve"> </w:t>
      </w:r>
      <w:r w:rsidR="003C0463">
        <w:t xml:space="preserve">the </w:t>
      </w:r>
      <w:r>
        <w:t>FSMC</w:t>
      </w:r>
      <w:r w:rsidR="003C0463">
        <w:t xml:space="preserve"> at their next meeting. </w:t>
      </w:r>
    </w:p>
    <w:p w14:paraId="1077811E" w14:textId="110C9365" w:rsidR="00873A9B" w:rsidRDefault="00873A9B" w:rsidP="00A209C4">
      <w:r>
        <w:t xml:space="preserve">Any queries about Fire Standards can be directed to the Fire Standards team </w:t>
      </w:r>
      <w:r w:rsidR="0091489B">
        <w:t xml:space="preserve">via </w:t>
      </w:r>
      <w:hyperlink r:id="rId16" w:history="1">
        <w:r w:rsidR="0091489B" w:rsidRPr="003357EC">
          <w:rPr>
            <w:rStyle w:val="Hyperlink"/>
          </w:rPr>
          <w:t>contact@firestandards.org</w:t>
        </w:r>
      </w:hyperlink>
      <w:r w:rsidR="0091489B">
        <w:t xml:space="preserve"> </w:t>
      </w:r>
    </w:p>
    <w:p w14:paraId="3F91F7F2" w14:textId="5F8DB245" w:rsidR="6653082A" w:rsidRPr="004D602E" w:rsidRDefault="6653082A" w:rsidP="00A209C4"/>
    <w:sectPr w:rsidR="6653082A" w:rsidRPr="004D602E" w:rsidSect="004D40C5">
      <w:footerReference w:type="default" r:id="rId17"/>
      <w:headerReference w:type="first" r:id="rId18"/>
      <w:footerReference w:type="first" r:id="rId19"/>
      <w:pgSz w:w="11906" w:h="16838"/>
      <w:pgMar w:top="1077" w:right="1077" w:bottom="1077" w:left="1077"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12041" w14:textId="77777777" w:rsidR="00B706E2" w:rsidRDefault="00B706E2" w:rsidP="00A209C4">
      <w:r>
        <w:separator/>
      </w:r>
    </w:p>
  </w:endnote>
  <w:endnote w:type="continuationSeparator" w:id="0">
    <w:p w14:paraId="55528F50" w14:textId="77777777" w:rsidR="00B706E2" w:rsidRDefault="00B706E2" w:rsidP="00A209C4">
      <w:r>
        <w:continuationSeparator/>
      </w:r>
    </w:p>
  </w:endnote>
  <w:endnote w:type="continuationNotice" w:id="1">
    <w:p w14:paraId="46C5C46D" w14:textId="77777777" w:rsidR="00B706E2" w:rsidRDefault="00B706E2" w:rsidP="00A20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70BF4" w14:textId="03A8EB78" w:rsidR="00744616" w:rsidRPr="009D17A0" w:rsidRDefault="008836DD" w:rsidP="009D17A0">
    <w:pPr>
      <w:pStyle w:val="Footer"/>
      <w:pBdr>
        <w:top w:val="single" w:sz="4" w:space="1" w:color="auto"/>
      </w:pBdr>
      <w:tabs>
        <w:tab w:val="clear" w:pos="4513"/>
        <w:tab w:val="clear" w:pos="9026"/>
        <w:tab w:val="center" w:pos="4820"/>
        <w:tab w:val="right" w:pos="9752"/>
      </w:tabs>
      <w:rPr>
        <w:sz w:val="18"/>
        <w:szCs w:val="18"/>
      </w:rPr>
    </w:pPr>
    <w:r>
      <w:rPr>
        <w:sz w:val="18"/>
        <w:szCs w:val="18"/>
      </w:rPr>
      <w:t>5 March 2021</w:t>
    </w:r>
    <w:r w:rsidR="00744616" w:rsidRPr="009D17A0">
      <w:rPr>
        <w:sz w:val="18"/>
        <w:szCs w:val="18"/>
      </w:rPr>
      <w:tab/>
    </w:r>
    <w:r w:rsidR="00744616" w:rsidRPr="009D17A0">
      <w:rPr>
        <w:sz w:val="18"/>
        <w:szCs w:val="18"/>
      </w:rPr>
      <w:fldChar w:fldCharType="begin"/>
    </w:r>
    <w:r w:rsidR="00744616" w:rsidRPr="009D17A0">
      <w:rPr>
        <w:sz w:val="18"/>
        <w:szCs w:val="18"/>
      </w:rPr>
      <w:instrText xml:space="preserve"> FILENAME \* MERGEFORMAT </w:instrText>
    </w:r>
    <w:r w:rsidR="00744616" w:rsidRPr="009D17A0">
      <w:rPr>
        <w:sz w:val="18"/>
        <w:szCs w:val="18"/>
      </w:rPr>
      <w:fldChar w:fldCharType="separate"/>
    </w:r>
    <w:r w:rsidR="00833379">
      <w:rPr>
        <w:noProof/>
        <w:sz w:val="18"/>
        <w:szCs w:val="18"/>
      </w:rPr>
      <w:t>FSB Progress Report for FSMC (Mar 2021)</w:t>
    </w:r>
    <w:r w:rsidR="00744616" w:rsidRPr="009D17A0">
      <w:rPr>
        <w:sz w:val="18"/>
        <w:szCs w:val="18"/>
      </w:rPr>
      <w:fldChar w:fldCharType="end"/>
    </w:r>
    <w:r w:rsidR="00744616" w:rsidRPr="009D17A0">
      <w:rPr>
        <w:sz w:val="18"/>
        <w:szCs w:val="18"/>
      </w:rPr>
      <w:tab/>
      <w:t xml:space="preserve">Page </w:t>
    </w:r>
    <w:r w:rsidR="00744616" w:rsidRPr="009D17A0">
      <w:rPr>
        <w:sz w:val="18"/>
        <w:szCs w:val="18"/>
      </w:rPr>
      <w:fldChar w:fldCharType="begin"/>
    </w:r>
    <w:r w:rsidR="00744616" w:rsidRPr="009D17A0">
      <w:rPr>
        <w:sz w:val="18"/>
        <w:szCs w:val="18"/>
      </w:rPr>
      <w:instrText xml:space="preserve"> PAGE   \* MERGEFORMAT </w:instrText>
    </w:r>
    <w:r w:rsidR="00744616" w:rsidRPr="009D17A0">
      <w:rPr>
        <w:sz w:val="18"/>
        <w:szCs w:val="18"/>
      </w:rPr>
      <w:fldChar w:fldCharType="separate"/>
    </w:r>
    <w:r w:rsidR="00744616" w:rsidRPr="009D17A0">
      <w:rPr>
        <w:sz w:val="18"/>
        <w:szCs w:val="18"/>
      </w:rPr>
      <w:t>1</w:t>
    </w:r>
    <w:r w:rsidR="00744616" w:rsidRPr="009D17A0">
      <w:rPr>
        <w:sz w:val="18"/>
        <w:szCs w:val="18"/>
      </w:rPr>
      <w:fldChar w:fldCharType="end"/>
    </w:r>
    <w:r w:rsidR="00744616" w:rsidRPr="009D17A0">
      <w:rPr>
        <w:sz w:val="18"/>
        <w:szCs w:val="18"/>
      </w:rPr>
      <w:t xml:space="preserve"> of </w:t>
    </w:r>
    <w:r w:rsidR="00744616" w:rsidRPr="009D17A0">
      <w:rPr>
        <w:sz w:val="18"/>
        <w:szCs w:val="18"/>
      </w:rPr>
      <w:fldChar w:fldCharType="begin"/>
    </w:r>
    <w:r w:rsidR="00744616" w:rsidRPr="009D17A0">
      <w:rPr>
        <w:sz w:val="18"/>
        <w:szCs w:val="18"/>
      </w:rPr>
      <w:instrText xml:space="preserve"> NUMPAGES   \* MERGEFORMAT </w:instrText>
    </w:r>
    <w:r w:rsidR="00744616" w:rsidRPr="009D17A0">
      <w:rPr>
        <w:sz w:val="18"/>
        <w:szCs w:val="18"/>
      </w:rPr>
      <w:fldChar w:fldCharType="separate"/>
    </w:r>
    <w:r w:rsidR="00744616" w:rsidRPr="009D17A0">
      <w:rPr>
        <w:sz w:val="18"/>
        <w:szCs w:val="18"/>
      </w:rPr>
      <w:t>2</w:t>
    </w:r>
    <w:r w:rsidR="00744616" w:rsidRPr="009D17A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5B3B" w14:textId="12BC392A" w:rsidR="00687BB8" w:rsidRPr="009D17A0" w:rsidRDefault="008836DD" w:rsidP="009D17A0">
    <w:pPr>
      <w:pStyle w:val="Footer"/>
      <w:pBdr>
        <w:top w:val="single" w:sz="4" w:space="1" w:color="auto"/>
      </w:pBdr>
      <w:tabs>
        <w:tab w:val="clear" w:pos="4513"/>
        <w:tab w:val="clear" w:pos="9026"/>
        <w:tab w:val="center" w:pos="4820"/>
        <w:tab w:val="right" w:pos="9752"/>
      </w:tabs>
      <w:rPr>
        <w:sz w:val="18"/>
        <w:szCs w:val="18"/>
      </w:rPr>
    </w:pPr>
    <w:r>
      <w:rPr>
        <w:sz w:val="18"/>
        <w:szCs w:val="18"/>
      </w:rPr>
      <w:t>5 March 2021</w:t>
    </w:r>
    <w:r w:rsidR="009D17A0" w:rsidRPr="009D17A0">
      <w:rPr>
        <w:sz w:val="18"/>
        <w:szCs w:val="18"/>
      </w:rPr>
      <w:tab/>
    </w:r>
    <w:r w:rsidR="009D17A0" w:rsidRPr="009D17A0">
      <w:rPr>
        <w:sz w:val="18"/>
        <w:szCs w:val="18"/>
      </w:rPr>
      <w:fldChar w:fldCharType="begin"/>
    </w:r>
    <w:r w:rsidR="009D17A0" w:rsidRPr="009D17A0">
      <w:rPr>
        <w:sz w:val="18"/>
        <w:szCs w:val="18"/>
      </w:rPr>
      <w:instrText xml:space="preserve"> FILENAME \* MERGEFORMAT </w:instrText>
    </w:r>
    <w:r w:rsidR="009D17A0" w:rsidRPr="009D17A0">
      <w:rPr>
        <w:sz w:val="18"/>
        <w:szCs w:val="18"/>
      </w:rPr>
      <w:fldChar w:fldCharType="separate"/>
    </w:r>
    <w:r w:rsidR="00833379">
      <w:rPr>
        <w:noProof/>
        <w:sz w:val="18"/>
        <w:szCs w:val="18"/>
      </w:rPr>
      <w:t>FSB Progress Report for FSMC (Mar 2021)</w:t>
    </w:r>
    <w:r w:rsidR="009D17A0" w:rsidRPr="009D17A0">
      <w:rPr>
        <w:sz w:val="18"/>
        <w:szCs w:val="18"/>
      </w:rPr>
      <w:fldChar w:fldCharType="end"/>
    </w:r>
    <w:r w:rsidR="009D17A0" w:rsidRPr="009D17A0">
      <w:rPr>
        <w:sz w:val="18"/>
        <w:szCs w:val="18"/>
      </w:rPr>
      <w:tab/>
      <w:t xml:space="preserve">Page </w:t>
    </w:r>
    <w:r w:rsidR="009D17A0" w:rsidRPr="009D17A0">
      <w:rPr>
        <w:sz w:val="18"/>
        <w:szCs w:val="18"/>
      </w:rPr>
      <w:fldChar w:fldCharType="begin"/>
    </w:r>
    <w:r w:rsidR="009D17A0" w:rsidRPr="009D17A0">
      <w:rPr>
        <w:sz w:val="18"/>
        <w:szCs w:val="18"/>
      </w:rPr>
      <w:instrText xml:space="preserve"> PAGE   \* MERGEFORMAT </w:instrText>
    </w:r>
    <w:r w:rsidR="009D17A0" w:rsidRPr="009D17A0">
      <w:rPr>
        <w:sz w:val="18"/>
        <w:szCs w:val="18"/>
      </w:rPr>
      <w:fldChar w:fldCharType="separate"/>
    </w:r>
    <w:r w:rsidR="009D17A0">
      <w:rPr>
        <w:sz w:val="18"/>
        <w:szCs w:val="18"/>
      </w:rPr>
      <w:t>4</w:t>
    </w:r>
    <w:r w:rsidR="009D17A0" w:rsidRPr="009D17A0">
      <w:rPr>
        <w:sz w:val="18"/>
        <w:szCs w:val="18"/>
      </w:rPr>
      <w:fldChar w:fldCharType="end"/>
    </w:r>
    <w:r w:rsidR="009D17A0" w:rsidRPr="009D17A0">
      <w:rPr>
        <w:sz w:val="18"/>
        <w:szCs w:val="18"/>
      </w:rPr>
      <w:t xml:space="preserve"> of </w:t>
    </w:r>
    <w:r w:rsidR="009D17A0" w:rsidRPr="009D17A0">
      <w:rPr>
        <w:sz w:val="18"/>
        <w:szCs w:val="18"/>
      </w:rPr>
      <w:fldChar w:fldCharType="begin"/>
    </w:r>
    <w:r w:rsidR="009D17A0" w:rsidRPr="009D17A0">
      <w:rPr>
        <w:sz w:val="18"/>
        <w:szCs w:val="18"/>
      </w:rPr>
      <w:instrText xml:space="preserve"> NUMPAGES   \* MERGEFORMAT </w:instrText>
    </w:r>
    <w:r w:rsidR="009D17A0" w:rsidRPr="009D17A0">
      <w:rPr>
        <w:sz w:val="18"/>
        <w:szCs w:val="18"/>
      </w:rPr>
      <w:fldChar w:fldCharType="separate"/>
    </w:r>
    <w:r w:rsidR="009D17A0">
      <w:rPr>
        <w:sz w:val="18"/>
        <w:szCs w:val="18"/>
      </w:rPr>
      <w:t>4</w:t>
    </w:r>
    <w:r w:rsidR="009D17A0" w:rsidRPr="009D17A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04E2B" w14:textId="77777777" w:rsidR="00B706E2" w:rsidRDefault="00B706E2" w:rsidP="00A209C4">
      <w:r>
        <w:separator/>
      </w:r>
    </w:p>
  </w:footnote>
  <w:footnote w:type="continuationSeparator" w:id="0">
    <w:p w14:paraId="30726B61" w14:textId="77777777" w:rsidR="00B706E2" w:rsidRDefault="00B706E2" w:rsidP="00A209C4">
      <w:r>
        <w:continuationSeparator/>
      </w:r>
    </w:p>
  </w:footnote>
  <w:footnote w:type="continuationNotice" w:id="1">
    <w:p w14:paraId="59900D35" w14:textId="77777777" w:rsidR="00B706E2" w:rsidRDefault="00B706E2" w:rsidP="00A20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2339" w14:textId="2D3C9CD0" w:rsidR="00744616" w:rsidRPr="00EF187F" w:rsidRDefault="00DA1B02" w:rsidP="00A209C4">
    <w:pPr>
      <w:pStyle w:val="Header"/>
    </w:pPr>
    <w:r w:rsidRPr="004C198E">
      <w:rPr>
        <w:b/>
        <w:noProof/>
        <w:sz w:val="56"/>
        <w:szCs w:val="56"/>
      </w:rPr>
      <w:drawing>
        <wp:anchor distT="0" distB="0" distL="114300" distR="114300" simplePos="0" relativeHeight="251658240" behindDoc="0" locked="0" layoutInCell="1" allowOverlap="1" wp14:anchorId="0958A4E4" wp14:editId="4CFD4AF9">
          <wp:simplePos x="0" y="0"/>
          <wp:positionH relativeFrom="column">
            <wp:posOffset>-158115</wp:posOffset>
          </wp:positionH>
          <wp:positionV relativeFrom="page">
            <wp:posOffset>238760</wp:posOffset>
          </wp:positionV>
          <wp:extent cx="1581150" cy="84264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master colour.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426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882"/>
    <w:multiLevelType w:val="hybridMultilevel"/>
    <w:tmpl w:val="2104F796"/>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800A0"/>
    <w:multiLevelType w:val="hybridMultilevel"/>
    <w:tmpl w:val="5DA63E02"/>
    <w:lvl w:ilvl="0" w:tplc="3DB6C1B2">
      <w:start w:val="1"/>
      <w:numFmt w:val="bullet"/>
      <w:lvlText w:val="-"/>
      <w:lvlJc w:val="left"/>
      <w:pPr>
        <w:ind w:left="720" w:hanging="360"/>
      </w:pPr>
      <w:rPr>
        <w:rFonts w:ascii="&quot;Courier New&quot;" w:hAnsi="&quot;Courier New&quot;" w:hint="default"/>
      </w:rPr>
    </w:lvl>
    <w:lvl w:ilvl="1" w:tplc="4E326CB2">
      <w:start w:val="1"/>
      <w:numFmt w:val="bullet"/>
      <w:lvlText w:val="o"/>
      <w:lvlJc w:val="left"/>
      <w:pPr>
        <w:ind w:left="1440" w:hanging="360"/>
      </w:pPr>
      <w:rPr>
        <w:rFonts w:ascii="Courier New" w:hAnsi="Courier New" w:hint="default"/>
      </w:rPr>
    </w:lvl>
    <w:lvl w:ilvl="2" w:tplc="5406EB0E">
      <w:start w:val="1"/>
      <w:numFmt w:val="bullet"/>
      <w:lvlText w:val=""/>
      <w:lvlJc w:val="left"/>
      <w:pPr>
        <w:ind w:left="2160" w:hanging="360"/>
      </w:pPr>
      <w:rPr>
        <w:rFonts w:ascii="Wingdings" w:hAnsi="Wingdings" w:hint="default"/>
      </w:rPr>
    </w:lvl>
    <w:lvl w:ilvl="3" w:tplc="1380950E">
      <w:start w:val="1"/>
      <w:numFmt w:val="bullet"/>
      <w:lvlText w:val=""/>
      <w:lvlJc w:val="left"/>
      <w:pPr>
        <w:ind w:left="2880" w:hanging="360"/>
      </w:pPr>
      <w:rPr>
        <w:rFonts w:ascii="Symbol" w:hAnsi="Symbol" w:hint="default"/>
      </w:rPr>
    </w:lvl>
    <w:lvl w:ilvl="4" w:tplc="E3860B74">
      <w:start w:val="1"/>
      <w:numFmt w:val="bullet"/>
      <w:lvlText w:val="o"/>
      <w:lvlJc w:val="left"/>
      <w:pPr>
        <w:ind w:left="3600" w:hanging="360"/>
      </w:pPr>
      <w:rPr>
        <w:rFonts w:ascii="Courier New" w:hAnsi="Courier New" w:hint="default"/>
      </w:rPr>
    </w:lvl>
    <w:lvl w:ilvl="5" w:tplc="BAA84FB4">
      <w:start w:val="1"/>
      <w:numFmt w:val="bullet"/>
      <w:lvlText w:val=""/>
      <w:lvlJc w:val="left"/>
      <w:pPr>
        <w:ind w:left="4320" w:hanging="360"/>
      </w:pPr>
      <w:rPr>
        <w:rFonts w:ascii="Wingdings" w:hAnsi="Wingdings" w:hint="default"/>
      </w:rPr>
    </w:lvl>
    <w:lvl w:ilvl="6" w:tplc="137CE5B2">
      <w:start w:val="1"/>
      <w:numFmt w:val="bullet"/>
      <w:lvlText w:val=""/>
      <w:lvlJc w:val="left"/>
      <w:pPr>
        <w:ind w:left="5040" w:hanging="360"/>
      </w:pPr>
      <w:rPr>
        <w:rFonts w:ascii="Symbol" w:hAnsi="Symbol" w:hint="default"/>
      </w:rPr>
    </w:lvl>
    <w:lvl w:ilvl="7" w:tplc="85CECA12">
      <w:start w:val="1"/>
      <w:numFmt w:val="bullet"/>
      <w:lvlText w:val="o"/>
      <w:lvlJc w:val="left"/>
      <w:pPr>
        <w:ind w:left="5760" w:hanging="360"/>
      </w:pPr>
      <w:rPr>
        <w:rFonts w:ascii="Courier New" w:hAnsi="Courier New" w:hint="default"/>
      </w:rPr>
    </w:lvl>
    <w:lvl w:ilvl="8" w:tplc="BE3ECDFE">
      <w:start w:val="1"/>
      <w:numFmt w:val="bullet"/>
      <w:lvlText w:val=""/>
      <w:lvlJc w:val="left"/>
      <w:pPr>
        <w:ind w:left="6480" w:hanging="360"/>
      </w:pPr>
      <w:rPr>
        <w:rFonts w:ascii="Wingdings" w:hAnsi="Wingdings" w:hint="default"/>
      </w:rPr>
    </w:lvl>
  </w:abstractNum>
  <w:abstractNum w:abstractNumId="2" w15:restartNumberingAfterBreak="0">
    <w:nsid w:val="091A59EA"/>
    <w:multiLevelType w:val="hybridMultilevel"/>
    <w:tmpl w:val="53F66060"/>
    <w:lvl w:ilvl="0" w:tplc="E12A8A4A">
      <w:start w:val="1"/>
      <w:numFmt w:val="bullet"/>
      <w:lvlText w:val="·"/>
      <w:lvlJc w:val="left"/>
      <w:pPr>
        <w:ind w:left="720" w:hanging="360"/>
      </w:pPr>
      <w:rPr>
        <w:rFonts w:ascii="Symbol" w:hAnsi="Symbol" w:hint="default"/>
      </w:rPr>
    </w:lvl>
    <w:lvl w:ilvl="1" w:tplc="B4801D0E">
      <w:start w:val="1"/>
      <w:numFmt w:val="bullet"/>
      <w:lvlText w:val="o"/>
      <w:lvlJc w:val="left"/>
      <w:pPr>
        <w:ind w:left="1440" w:hanging="360"/>
      </w:pPr>
      <w:rPr>
        <w:rFonts w:ascii="Courier New" w:hAnsi="Courier New" w:hint="default"/>
      </w:rPr>
    </w:lvl>
    <w:lvl w:ilvl="2" w:tplc="EFB6AB38">
      <w:start w:val="1"/>
      <w:numFmt w:val="bullet"/>
      <w:lvlText w:val=""/>
      <w:lvlJc w:val="left"/>
      <w:pPr>
        <w:ind w:left="2160" w:hanging="360"/>
      </w:pPr>
      <w:rPr>
        <w:rFonts w:ascii="Wingdings" w:hAnsi="Wingdings" w:hint="default"/>
      </w:rPr>
    </w:lvl>
    <w:lvl w:ilvl="3" w:tplc="F872E9BE">
      <w:start w:val="1"/>
      <w:numFmt w:val="bullet"/>
      <w:lvlText w:val=""/>
      <w:lvlJc w:val="left"/>
      <w:pPr>
        <w:ind w:left="2880" w:hanging="360"/>
      </w:pPr>
      <w:rPr>
        <w:rFonts w:ascii="Symbol" w:hAnsi="Symbol" w:hint="default"/>
      </w:rPr>
    </w:lvl>
    <w:lvl w:ilvl="4" w:tplc="ADA88116">
      <w:start w:val="1"/>
      <w:numFmt w:val="bullet"/>
      <w:lvlText w:val="o"/>
      <w:lvlJc w:val="left"/>
      <w:pPr>
        <w:ind w:left="3600" w:hanging="360"/>
      </w:pPr>
      <w:rPr>
        <w:rFonts w:ascii="Courier New" w:hAnsi="Courier New" w:hint="default"/>
      </w:rPr>
    </w:lvl>
    <w:lvl w:ilvl="5" w:tplc="91642062">
      <w:start w:val="1"/>
      <w:numFmt w:val="bullet"/>
      <w:lvlText w:val=""/>
      <w:lvlJc w:val="left"/>
      <w:pPr>
        <w:ind w:left="4320" w:hanging="360"/>
      </w:pPr>
      <w:rPr>
        <w:rFonts w:ascii="Wingdings" w:hAnsi="Wingdings" w:hint="default"/>
      </w:rPr>
    </w:lvl>
    <w:lvl w:ilvl="6" w:tplc="C48480AA">
      <w:start w:val="1"/>
      <w:numFmt w:val="bullet"/>
      <w:lvlText w:val=""/>
      <w:lvlJc w:val="left"/>
      <w:pPr>
        <w:ind w:left="5040" w:hanging="360"/>
      </w:pPr>
      <w:rPr>
        <w:rFonts w:ascii="Symbol" w:hAnsi="Symbol" w:hint="default"/>
      </w:rPr>
    </w:lvl>
    <w:lvl w:ilvl="7" w:tplc="8D3A708A">
      <w:start w:val="1"/>
      <w:numFmt w:val="bullet"/>
      <w:lvlText w:val="o"/>
      <w:lvlJc w:val="left"/>
      <w:pPr>
        <w:ind w:left="5760" w:hanging="360"/>
      </w:pPr>
      <w:rPr>
        <w:rFonts w:ascii="Courier New" w:hAnsi="Courier New" w:hint="default"/>
      </w:rPr>
    </w:lvl>
    <w:lvl w:ilvl="8" w:tplc="BF2EF73C">
      <w:start w:val="1"/>
      <w:numFmt w:val="bullet"/>
      <w:lvlText w:val=""/>
      <w:lvlJc w:val="left"/>
      <w:pPr>
        <w:ind w:left="6480" w:hanging="360"/>
      </w:pPr>
      <w:rPr>
        <w:rFonts w:ascii="Wingdings" w:hAnsi="Wingdings" w:hint="default"/>
      </w:rPr>
    </w:lvl>
  </w:abstractNum>
  <w:abstractNum w:abstractNumId="3" w15:restartNumberingAfterBreak="0">
    <w:nsid w:val="12405464"/>
    <w:multiLevelType w:val="hybridMultilevel"/>
    <w:tmpl w:val="AB5A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05449"/>
    <w:multiLevelType w:val="hybridMultilevel"/>
    <w:tmpl w:val="71CE6DB0"/>
    <w:lvl w:ilvl="0" w:tplc="2CECCF9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D63C7"/>
    <w:multiLevelType w:val="hybridMultilevel"/>
    <w:tmpl w:val="21BA5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912637"/>
    <w:multiLevelType w:val="hybridMultilevel"/>
    <w:tmpl w:val="8A7EA8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584BF5"/>
    <w:multiLevelType w:val="hybridMultilevel"/>
    <w:tmpl w:val="6F3E1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E478A"/>
    <w:multiLevelType w:val="hybridMultilevel"/>
    <w:tmpl w:val="6B8A1F42"/>
    <w:lvl w:ilvl="0" w:tplc="DD5C9C1E">
      <w:start w:val="1"/>
      <w:numFmt w:val="bullet"/>
      <w:lvlText w:val=""/>
      <w:lvlJc w:val="left"/>
      <w:pPr>
        <w:tabs>
          <w:tab w:val="num" w:pos="720"/>
        </w:tabs>
        <w:ind w:left="720" w:hanging="360"/>
      </w:pPr>
      <w:rPr>
        <w:rFonts w:ascii="Wingdings" w:hAnsi="Wingdings" w:hint="default"/>
        <w:sz w:val="20"/>
      </w:rPr>
    </w:lvl>
    <w:lvl w:ilvl="1" w:tplc="C3BC8582" w:tentative="1">
      <w:start w:val="1"/>
      <w:numFmt w:val="bullet"/>
      <w:lvlText w:val=""/>
      <w:lvlJc w:val="left"/>
      <w:pPr>
        <w:tabs>
          <w:tab w:val="num" w:pos="1440"/>
        </w:tabs>
        <w:ind w:left="1440" w:hanging="360"/>
      </w:pPr>
      <w:rPr>
        <w:rFonts w:ascii="Wingdings" w:hAnsi="Wingdings" w:hint="default"/>
        <w:sz w:val="20"/>
      </w:rPr>
    </w:lvl>
    <w:lvl w:ilvl="2" w:tplc="50B82BA4" w:tentative="1">
      <w:start w:val="1"/>
      <w:numFmt w:val="bullet"/>
      <w:lvlText w:val=""/>
      <w:lvlJc w:val="left"/>
      <w:pPr>
        <w:tabs>
          <w:tab w:val="num" w:pos="2160"/>
        </w:tabs>
        <w:ind w:left="2160" w:hanging="360"/>
      </w:pPr>
      <w:rPr>
        <w:rFonts w:ascii="Wingdings" w:hAnsi="Wingdings" w:hint="default"/>
        <w:sz w:val="20"/>
      </w:rPr>
    </w:lvl>
    <w:lvl w:ilvl="3" w:tplc="BE40521E" w:tentative="1">
      <w:start w:val="1"/>
      <w:numFmt w:val="bullet"/>
      <w:lvlText w:val=""/>
      <w:lvlJc w:val="left"/>
      <w:pPr>
        <w:tabs>
          <w:tab w:val="num" w:pos="2880"/>
        </w:tabs>
        <w:ind w:left="2880" w:hanging="360"/>
      </w:pPr>
      <w:rPr>
        <w:rFonts w:ascii="Wingdings" w:hAnsi="Wingdings" w:hint="default"/>
        <w:sz w:val="20"/>
      </w:rPr>
    </w:lvl>
    <w:lvl w:ilvl="4" w:tplc="B382F634" w:tentative="1">
      <w:start w:val="1"/>
      <w:numFmt w:val="bullet"/>
      <w:lvlText w:val=""/>
      <w:lvlJc w:val="left"/>
      <w:pPr>
        <w:tabs>
          <w:tab w:val="num" w:pos="3600"/>
        </w:tabs>
        <w:ind w:left="3600" w:hanging="360"/>
      </w:pPr>
      <w:rPr>
        <w:rFonts w:ascii="Wingdings" w:hAnsi="Wingdings" w:hint="default"/>
        <w:sz w:val="20"/>
      </w:rPr>
    </w:lvl>
    <w:lvl w:ilvl="5" w:tplc="C33452C8" w:tentative="1">
      <w:start w:val="1"/>
      <w:numFmt w:val="bullet"/>
      <w:lvlText w:val=""/>
      <w:lvlJc w:val="left"/>
      <w:pPr>
        <w:tabs>
          <w:tab w:val="num" w:pos="4320"/>
        </w:tabs>
        <w:ind w:left="4320" w:hanging="360"/>
      </w:pPr>
      <w:rPr>
        <w:rFonts w:ascii="Wingdings" w:hAnsi="Wingdings" w:hint="default"/>
        <w:sz w:val="20"/>
      </w:rPr>
    </w:lvl>
    <w:lvl w:ilvl="6" w:tplc="32FC507E" w:tentative="1">
      <w:start w:val="1"/>
      <w:numFmt w:val="bullet"/>
      <w:lvlText w:val=""/>
      <w:lvlJc w:val="left"/>
      <w:pPr>
        <w:tabs>
          <w:tab w:val="num" w:pos="5040"/>
        </w:tabs>
        <w:ind w:left="5040" w:hanging="360"/>
      </w:pPr>
      <w:rPr>
        <w:rFonts w:ascii="Wingdings" w:hAnsi="Wingdings" w:hint="default"/>
        <w:sz w:val="20"/>
      </w:rPr>
    </w:lvl>
    <w:lvl w:ilvl="7" w:tplc="7F043AA0" w:tentative="1">
      <w:start w:val="1"/>
      <w:numFmt w:val="bullet"/>
      <w:lvlText w:val=""/>
      <w:lvlJc w:val="left"/>
      <w:pPr>
        <w:tabs>
          <w:tab w:val="num" w:pos="5760"/>
        </w:tabs>
        <w:ind w:left="5760" w:hanging="360"/>
      </w:pPr>
      <w:rPr>
        <w:rFonts w:ascii="Wingdings" w:hAnsi="Wingdings" w:hint="default"/>
        <w:sz w:val="20"/>
      </w:rPr>
    </w:lvl>
    <w:lvl w:ilvl="8" w:tplc="5E36BAC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5C6756"/>
    <w:multiLevelType w:val="hybridMultilevel"/>
    <w:tmpl w:val="0ECAC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54615"/>
    <w:multiLevelType w:val="hybridMultilevel"/>
    <w:tmpl w:val="BA5843E8"/>
    <w:lvl w:ilvl="0" w:tplc="B6A69B04">
      <w:start w:val="1"/>
      <w:numFmt w:val="bullet"/>
      <w:lvlText w:val=""/>
      <w:lvlJc w:val="left"/>
      <w:pPr>
        <w:tabs>
          <w:tab w:val="num" w:pos="1440"/>
        </w:tabs>
        <w:ind w:left="1440" w:hanging="360"/>
      </w:pPr>
      <w:rPr>
        <w:rFonts w:ascii="Wingdings" w:hAnsi="Wingdings" w:hint="default"/>
        <w:sz w:val="20"/>
      </w:rPr>
    </w:lvl>
    <w:lvl w:ilvl="1" w:tplc="8A008600" w:tentative="1">
      <w:start w:val="1"/>
      <w:numFmt w:val="bullet"/>
      <w:lvlText w:val=""/>
      <w:lvlJc w:val="left"/>
      <w:pPr>
        <w:tabs>
          <w:tab w:val="num" w:pos="2160"/>
        </w:tabs>
        <w:ind w:left="2160" w:hanging="360"/>
      </w:pPr>
      <w:rPr>
        <w:rFonts w:ascii="Wingdings" w:hAnsi="Wingdings" w:hint="default"/>
        <w:sz w:val="20"/>
      </w:rPr>
    </w:lvl>
    <w:lvl w:ilvl="2" w:tplc="1B1679A2" w:tentative="1">
      <w:start w:val="1"/>
      <w:numFmt w:val="bullet"/>
      <w:lvlText w:val=""/>
      <w:lvlJc w:val="left"/>
      <w:pPr>
        <w:tabs>
          <w:tab w:val="num" w:pos="2880"/>
        </w:tabs>
        <w:ind w:left="2880" w:hanging="360"/>
      </w:pPr>
      <w:rPr>
        <w:rFonts w:ascii="Wingdings" w:hAnsi="Wingdings" w:hint="default"/>
        <w:sz w:val="20"/>
      </w:rPr>
    </w:lvl>
    <w:lvl w:ilvl="3" w:tplc="A37EBCDC" w:tentative="1">
      <w:start w:val="1"/>
      <w:numFmt w:val="bullet"/>
      <w:lvlText w:val=""/>
      <w:lvlJc w:val="left"/>
      <w:pPr>
        <w:tabs>
          <w:tab w:val="num" w:pos="3600"/>
        </w:tabs>
        <w:ind w:left="3600" w:hanging="360"/>
      </w:pPr>
      <w:rPr>
        <w:rFonts w:ascii="Wingdings" w:hAnsi="Wingdings" w:hint="default"/>
        <w:sz w:val="20"/>
      </w:rPr>
    </w:lvl>
    <w:lvl w:ilvl="4" w:tplc="BB682A80" w:tentative="1">
      <w:start w:val="1"/>
      <w:numFmt w:val="bullet"/>
      <w:lvlText w:val=""/>
      <w:lvlJc w:val="left"/>
      <w:pPr>
        <w:tabs>
          <w:tab w:val="num" w:pos="4320"/>
        </w:tabs>
        <w:ind w:left="4320" w:hanging="360"/>
      </w:pPr>
      <w:rPr>
        <w:rFonts w:ascii="Wingdings" w:hAnsi="Wingdings" w:hint="default"/>
        <w:sz w:val="20"/>
      </w:rPr>
    </w:lvl>
    <w:lvl w:ilvl="5" w:tplc="B98E2704" w:tentative="1">
      <w:start w:val="1"/>
      <w:numFmt w:val="bullet"/>
      <w:lvlText w:val=""/>
      <w:lvlJc w:val="left"/>
      <w:pPr>
        <w:tabs>
          <w:tab w:val="num" w:pos="5040"/>
        </w:tabs>
        <w:ind w:left="5040" w:hanging="360"/>
      </w:pPr>
      <w:rPr>
        <w:rFonts w:ascii="Wingdings" w:hAnsi="Wingdings" w:hint="default"/>
        <w:sz w:val="20"/>
      </w:rPr>
    </w:lvl>
    <w:lvl w:ilvl="6" w:tplc="1F7A14D0" w:tentative="1">
      <w:start w:val="1"/>
      <w:numFmt w:val="bullet"/>
      <w:lvlText w:val=""/>
      <w:lvlJc w:val="left"/>
      <w:pPr>
        <w:tabs>
          <w:tab w:val="num" w:pos="5760"/>
        </w:tabs>
        <w:ind w:left="5760" w:hanging="360"/>
      </w:pPr>
      <w:rPr>
        <w:rFonts w:ascii="Wingdings" w:hAnsi="Wingdings" w:hint="default"/>
        <w:sz w:val="20"/>
      </w:rPr>
    </w:lvl>
    <w:lvl w:ilvl="7" w:tplc="B3B48E8E" w:tentative="1">
      <w:start w:val="1"/>
      <w:numFmt w:val="bullet"/>
      <w:lvlText w:val=""/>
      <w:lvlJc w:val="left"/>
      <w:pPr>
        <w:tabs>
          <w:tab w:val="num" w:pos="6480"/>
        </w:tabs>
        <w:ind w:left="6480" w:hanging="360"/>
      </w:pPr>
      <w:rPr>
        <w:rFonts w:ascii="Wingdings" w:hAnsi="Wingdings" w:hint="default"/>
        <w:sz w:val="20"/>
      </w:rPr>
    </w:lvl>
    <w:lvl w:ilvl="8" w:tplc="74FA1470"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42A27B02"/>
    <w:multiLevelType w:val="hybridMultilevel"/>
    <w:tmpl w:val="A8D6AEE0"/>
    <w:lvl w:ilvl="0" w:tplc="6874BC3E">
      <w:start w:val="1"/>
      <w:numFmt w:val="bullet"/>
      <w:lvlText w:val=""/>
      <w:lvlJc w:val="left"/>
      <w:pPr>
        <w:ind w:left="720" w:hanging="360"/>
      </w:pPr>
      <w:rPr>
        <w:rFonts w:ascii="Symbol" w:hAnsi="Symbol" w:hint="default"/>
      </w:rPr>
    </w:lvl>
    <w:lvl w:ilvl="1" w:tplc="221C181E">
      <w:start w:val="1"/>
      <w:numFmt w:val="bullet"/>
      <w:lvlText w:val="-"/>
      <w:lvlJc w:val="left"/>
      <w:pPr>
        <w:ind w:left="1440" w:hanging="360"/>
      </w:pPr>
      <w:rPr>
        <w:rFonts w:ascii="&quot;Courier New&quot;" w:hAnsi="&quot;Courier New&quot;" w:hint="default"/>
      </w:rPr>
    </w:lvl>
    <w:lvl w:ilvl="2" w:tplc="7D92A6C4">
      <w:start w:val="1"/>
      <w:numFmt w:val="bullet"/>
      <w:lvlText w:val=""/>
      <w:lvlJc w:val="left"/>
      <w:pPr>
        <w:ind w:left="2160" w:hanging="360"/>
      </w:pPr>
      <w:rPr>
        <w:rFonts w:ascii="Wingdings" w:hAnsi="Wingdings" w:hint="default"/>
      </w:rPr>
    </w:lvl>
    <w:lvl w:ilvl="3" w:tplc="328A4880">
      <w:start w:val="1"/>
      <w:numFmt w:val="bullet"/>
      <w:lvlText w:val=""/>
      <w:lvlJc w:val="left"/>
      <w:pPr>
        <w:ind w:left="2880" w:hanging="360"/>
      </w:pPr>
      <w:rPr>
        <w:rFonts w:ascii="Symbol" w:hAnsi="Symbol" w:hint="default"/>
      </w:rPr>
    </w:lvl>
    <w:lvl w:ilvl="4" w:tplc="E37C9D12">
      <w:start w:val="1"/>
      <w:numFmt w:val="bullet"/>
      <w:lvlText w:val="o"/>
      <w:lvlJc w:val="left"/>
      <w:pPr>
        <w:ind w:left="3600" w:hanging="360"/>
      </w:pPr>
      <w:rPr>
        <w:rFonts w:ascii="Courier New" w:hAnsi="Courier New" w:hint="default"/>
      </w:rPr>
    </w:lvl>
    <w:lvl w:ilvl="5" w:tplc="5CEE8B2A">
      <w:start w:val="1"/>
      <w:numFmt w:val="bullet"/>
      <w:lvlText w:val=""/>
      <w:lvlJc w:val="left"/>
      <w:pPr>
        <w:ind w:left="4320" w:hanging="360"/>
      </w:pPr>
      <w:rPr>
        <w:rFonts w:ascii="Wingdings" w:hAnsi="Wingdings" w:hint="default"/>
      </w:rPr>
    </w:lvl>
    <w:lvl w:ilvl="6" w:tplc="68C24942">
      <w:start w:val="1"/>
      <w:numFmt w:val="bullet"/>
      <w:lvlText w:val=""/>
      <w:lvlJc w:val="left"/>
      <w:pPr>
        <w:ind w:left="5040" w:hanging="360"/>
      </w:pPr>
      <w:rPr>
        <w:rFonts w:ascii="Symbol" w:hAnsi="Symbol" w:hint="default"/>
      </w:rPr>
    </w:lvl>
    <w:lvl w:ilvl="7" w:tplc="E13A230A">
      <w:start w:val="1"/>
      <w:numFmt w:val="bullet"/>
      <w:lvlText w:val="o"/>
      <w:lvlJc w:val="left"/>
      <w:pPr>
        <w:ind w:left="5760" w:hanging="360"/>
      </w:pPr>
      <w:rPr>
        <w:rFonts w:ascii="Courier New" w:hAnsi="Courier New" w:hint="default"/>
      </w:rPr>
    </w:lvl>
    <w:lvl w:ilvl="8" w:tplc="93989828">
      <w:start w:val="1"/>
      <w:numFmt w:val="bullet"/>
      <w:lvlText w:val=""/>
      <w:lvlJc w:val="left"/>
      <w:pPr>
        <w:ind w:left="6480" w:hanging="360"/>
      </w:pPr>
      <w:rPr>
        <w:rFonts w:ascii="Wingdings" w:hAnsi="Wingdings" w:hint="default"/>
      </w:rPr>
    </w:lvl>
  </w:abstractNum>
  <w:abstractNum w:abstractNumId="12" w15:restartNumberingAfterBreak="0">
    <w:nsid w:val="47DF77B5"/>
    <w:multiLevelType w:val="hybridMultilevel"/>
    <w:tmpl w:val="78B64764"/>
    <w:lvl w:ilvl="0" w:tplc="08090001">
      <w:start w:val="1"/>
      <w:numFmt w:val="bullet"/>
      <w:lvlText w:val=""/>
      <w:lvlJc w:val="left"/>
      <w:pPr>
        <w:ind w:left="360" w:hanging="360"/>
      </w:pPr>
      <w:rPr>
        <w:rFonts w:ascii="Symbol" w:hAnsi="Symbol" w:hint="default"/>
      </w:rPr>
    </w:lvl>
    <w:lvl w:ilvl="1" w:tplc="2CECCF9A">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9B04B5"/>
    <w:multiLevelType w:val="hybridMultilevel"/>
    <w:tmpl w:val="2F240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C46A13"/>
    <w:multiLevelType w:val="hybridMultilevel"/>
    <w:tmpl w:val="7452F658"/>
    <w:lvl w:ilvl="0" w:tplc="1C94E3A6">
      <w:start w:val="1"/>
      <w:numFmt w:val="bullet"/>
      <w:lvlText w:val="·"/>
      <w:lvlJc w:val="left"/>
      <w:pPr>
        <w:ind w:left="720" w:hanging="360"/>
      </w:pPr>
      <w:rPr>
        <w:rFonts w:ascii="Symbol" w:hAnsi="Symbol" w:hint="default"/>
      </w:rPr>
    </w:lvl>
    <w:lvl w:ilvl="1" w:tplc="0E180310">
      <w:start w:val="1"/>
      <w:numFmt w:val="bullet"/>
      <w:lvlText w:val="o"/>
      <w:lvlJc w:val="left"/>
      <w:pPr>
        <w:ind w:left="1440" w:hanging="360"/>
      </w:pPr>
      <w:rPr>
        <w:rFonts w:ascii="Courier New" w:hAnsi="Courier New" w:hint="default"/>
      </w:rPr>
    </w:lvl>
    <w:lvl w:ilvl="2" w:tplc="C33A0498">
      <w:start w:val="1"/>
      <w:numFmt w:val="bullet"/>
      <w:lvlText w:val=""/>
      <w:lvlJc w:val="left"/>
      <w:pPr>
        <w:ind w:left="2160" w:hanging="360"/>
      </w:pPr>
      <w:rPr>
        <w:rFonts w:ascii="Wingdings" w:hAnsi="Wingdings" w:hint="default"/>
      </w:rPr>
    </w:lvl>
    <w:lvl w:ilvl="3" w:tplc="ACCED9A2">
      <w:start w:val="1"/>
      <w:numFmt w:val="bullet"/>
      <w:lvlText w:val=""/>
      <w:lvlJc w:val="left"/>
      <w:pPr>
        <w:ind w:left="2880" w:hanging="360"/>
      </w:pPr>
      <w:rPr>
        <w:rFonts w:ascii="Symbol" w:hAnsi="Symbol" w:hint="default"/>
      </w:rPr>
    </w:lvl>
    <w:lvl w:ilvl="4" w:tplc="C4F475D0">
      <w:start w:val="1"/>
      <w:numFmt w:val="bullet"/>
      <w:lvlText w:val="o"/>
      <w:lvlJc w:val="left"/>
      <w:pPr>
        <w:ind w:left="3600" w:hanging="360"/>
      </w:pPr>
      <w:rPr>
        <w:rFonts w:ascii="Courier New" w:hAnsi="Courier New" w:hint="default"/>
      </w:rPr>
    </w:lvl>
    <w:lvl w:ilvl="5" w:tplc="217ACF78">
      <w:start w:val="1"/>
      <w:numFmt w:val="bullet"/>
      <w:lvlText w:val=""/>
      <w:lvlJc w:val="left"/>
      <w:pPr>
        <w:ind w:left="4320" w:hanging="360"/>
      </w:pPr>
      <w:rPr>
        <w:rFonts w:ascii="Wingdings" w:hAnsi="Wingdings" w:hint="default"/>
      </w:rPr>
    </w:lvl>
    <w:lvl w:ilvl="6" w:tplc="A580AD9E">
      <w:start w:val="1"/>
      <w:numFmt w:val="bullet"/>
      <w:lvlText w:val=""/>
      <w:lvlJc w:val="left"/>
      <w:pPr>
        <w:ind w:left="5040" w:hanging="360"/>
      </w:pPr>
      <w:rPr>
        <w:rFonts w:ascii="Symbol" w:hAnsi="Symbol" w:hint="default"/>
      </w:rPr>
    </w:lvl>
    <w:lvl w:ilvl="7" w:tplc="261E9052">
      <w:start w:val="1"/>
      <w:numFmt w:val="bullet"/>
      <w:lvlText w:val="o"/>
      <w:lvlJc w:val="left"/>
      <w:pPr>
        <w:ind w:left="5760" w:hanging="360"/>
      </w:pPr>
      <w:rPr>
        <w:rFonts w:ascii="Courier New" w:hAnsi="Courier New" w:hint="default"/>
      </w:rPr>
    </w:lvl>
    <w:lvl w:ilvl="8" w:tplc="2C8669D6">
      <w:start w:val="1"/>
      <w:numFmt w:val="bullet"/>
      <w:lvlText w:val=""/>
      <w:lvlJc w:val="left"/>
      <w:pPr>
        <w:ind w:left="6480" w:hanging="360"/>
      </w:pPr>
      <w:rPr>
        <w:rFonts w:ascii="Wingdings" w:hAnsi="Wingdings" w:hint="default"/>
      </w:rPr>
    </w:lvl>
  </w:abstractNum>
  <w:abstractNum w:abstractNumId="15" w15:restartNumberingAfterBreak="0">
    <w:nsid w:val="572917BD"/>
    <w:multiLevelType w:val="hybridMultilevel"/>
    <w:tmpl w:val="DB2CB65A"/>
    <w:lvl w:ilvl="0" w:tplc="C6D45380">
      <w:start w:val="1"/>
      <w:numFmt w:val="bullet"/>
      <w:lvlText w:val=""/>
      <w:lvlJc w:val="left"/>
      <w:pPr>
        <w:tabs>
          <w:tab w:val="num" w:pos="720"/>
        </w:tabs>
        <w:ind w:left="720" w:hanging="360"/>
      </w:pPr>
      <w:rPr>
        <w:rFonts w:ascii="Wingdings" w:hAnsi="Wingdings" w:hint="default"/>
        <w:sz w:val="20"/>
      </w:rPr>
    </w:lvl>
    <w:lvl w:ilvl="1" w:tplc="CCD824F0" w:tentative="1">
      <w:start w:val="1"/>
      <w:numFmt w:val="bullet"/>
      <w:lvlText w:val=""/>
      <w:lvlJc w:val="left"/>
      <w:pPr>
        <w:tabs>
          <w:tab w:val="num" w:pos="1440"/>
        </w:tabs>
        <w:ind w:left="1440" w:hanging="360"/>
      </w:pPr>
      <w:rPr>
        <w:rFonts w:ascii="Wingdings" w:hAnsi="Wingdings" w:hint="default"/>
        <w:sz w:val="20"/>
      </w:rPr>
    </w:lvl>
    <w:lvl w:ilvl="2" w:tplc="9462F9BC" w:tentative="1">
      <w:start w:val="1"/>
      <w:numFmt w:val="bullet"/>
      <w:lvlText w:val=""/>
      <w:lvlJc w:val="left"/>
      <w:pPr>
        <w:tabs>
          <w:tab w:val="num" w:pos="2160"/>
        </w:tabs>
        <w:ind w:left="2160" w:hanging="360"/>
      </w:pPr>
      <w:rPr>
        <w:rFonts w:ascii="Wingdings" w:hAnsi="Wingdings" w:hint="default"/>
        <w:sz w:val="20"/>
      </w:rPr>
    </w:lvl>
    <w:lvl w:ilvl="3" w:tplc="5DBED79A" w:tentative="1">
      <w:start w:val="1"/>
      <w:numFmt w:val="bullet"/>
      <w:lvlText w:val=""/>
      <w:lvlJc w:val="left"/>
      <w:pPr>
        <w:tabs>
          <w:tab w:val="num" w:pos="2880"/>
        </w:tabs>
        <w:ind w:left="2880" w:hanging="360"/>
      </w:pPr>
      <w:rPr>
        <w:rFonts w:ascii="Wingdings" w:hAnsi="Wingdings" w:hint="default"/>
        <w:sz w:val="20"/>
      </w:rPr>
    </w:lvl>
    <w:lvl w:ilvl="4" w:tplc="E1AC0036" w:tentative="1">
      <w:start w:val="1"/>
      <w:numFmt w:val="bullet"/>
      <w:lvlText w:val=""/>
      <w:lvlJc w:val="left"/>
      <w:pPr>
        <w:tabs>
          <w:tab w:val="num" w:pos="3600"/>
        </w:tabs>
        <w:ind w:left="3600" w:hanging="360"/>
      </w:pPr>
      <w:rPr>
        <w:rFonts w:ascii="Wingdings" w:hAnsi="Wingdings" w:hint="default"/>
        <w:sz w:val="20"/>
      </w:rPr>
    </w:lvl>
    <w:lvl w:ilvl="5" w:tplc="5346002A" w:tentative="1">
      <w:start w:val="1"/>
      <w:numFmt w:val="bullet"/>
      <w:lvlText w:val=""/>
      <w:lvlJc w:val="left"/>
      <w:pPr>
        <w:tabs>
          <w:tab w:val="num" w:pos="4320"/>
        </w:tabs>
        <w:ind w:left="4320" w:hanging="360"/>
      </w:pPr>
      <w:rPr>
        <w:rFonts w:ascii="Wingdings" w:hAnsi="Wingdings" w:hint="default"/>
        <w:sz w:val="20"/>
      </w:rPr>
    </w:lvl>
    <w:lvl w:ilvl="6" w:tplc="87C415B6" w:tentative="1">
      <w:start w:val="1"/>
      <w:numFmt w:val="bullet"/>
      <w:lvlText w:val=""/>
      <w:lvlJc w:val="left"/>
      <w:pPr>
        <w:tabs>
          <w:tab w:val="num" w:pos="5040"/>
        </w:tabs>
        <w:ind w:left="5040" w:hanging="360"/>
      </w:pPr>
      <w:rPr>
        <w:rFonts w:ascii="Wingdings" w:hAnsi="Wingdings" w:hint="default"/>
        <w:sz w:val="20"/>
      </w:rPr>
    </w:lvl>
    <w:lvl w:ilvl="7" w:tplc="62B06754" w:tentative="1">
      <w:start w:val="1"/>
      <w:numFmt w:val="bullet"/>
      <w:lvlText w:val=""/>
      <w:lvlJc w:val="left"/>
      <w:pPr>
        <w:tabs>
          <w:tab w:val="num" w:pos="5760"/>
        </w:tabs>
        <w:ind w:left="5760" w:hanging="360"/>
      </w:pPr>
      <w:rPr>
        <w:rFonts w:ascii="Wingdings" w:hAnsi="Wingdings" w:hint="default"/>
        <w:sz w:val="20"/>
      </w:rPr>
    </w:lvl>
    <w:lvl w:ilvl="8" w:tplc="899A4A7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DF59E1"/>
    <w:multiLevelType w:val="hybridMultilevel"/>
    <w:tmpl w:val="900E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0C66FC"/>
    <w:multiLevelType w:val="hybridMultilevel"/>
    <w:tmpl w:val="372A8F9C"/>
    <w:lvl w:ilvl="0" w:tplc="A50068EC">
      <w:start w:val="1"/>
      <w:numFmt w:val="bullet"/>
      <w:lvlText w:val=""/>
      <w:lvlJc w:val="left"/>
      <w:pPr>
        <w:tabs>
          <w:tab w:val="num" w:pos="720"/>
        </w:tabs>
        <w:ind w:left="720" w:hanging="360"/>
      </w:pPr>
      <w:rPr>
        <w:rFonts w:ascii="Symbol" w:hAnsi="Symbol" w:hint="default"/>
        <w:sz w:val="20"/>
      </w:rPr>
    </w:lvl>
    <w:lvl w:ilvl="1" w:tplc="8A9AA970" w:tentative="1">
      <w:start w:val="1"/>
      <w:numFmt w:val="bullet"/>
      <w:lvlText w:val=""/>
      <w:lvlJc w:val="left"/>
      <w:pPr>
        <w:tabs>
          <w:tab w:val="num" w:pos="1440"/>
        </w:tabs>
        <w:ind w:left="1440" w:hanging="360"/>
      </w:pPr>
      <w:rPr>
        <w:rFonts w:ascii="Symbol" w:hAnsi="Symbol" w:hint="default"/>
        <w:sz w:val="20"/>
      </w:rPr>
    </w:lvl>
    <w:lvl w:ilvl="2" w:tplc="A112A7D8" w:tentative="1">
      <w:start w:val="1"/>
      <w:numFmt w:val="bullet"/>
      <w:lvlText w:val=""/>
      <w:lvlJc w:val="left"/>
      <w:pPr>
        <w:tabs>
          <w:tab w:val="num" w:pos="2160"/>
        </w:tabs>
        <w:ind w:left="2160" w:hanging="360"/>
      </w:pPr>
      <w:rPr>
        <w:rFonts w:ascii="Symbol" w:hAnsi="Symbol" w:hint="default"/>
        <w:sz w:val="20"/>
      </w:rPr>
    </w:lvl>
    <w:lvl w:ilvl="3" w:tplc="B5CE2BC4" w:tentative="1">
      <w:start w:val="1"/>
      <w:numFmt w:val="bullet"/>
      <w:lvlText w:val=""/>
      <w:lvlJc w:val="left"/>
      <w:pPr>
        <w:tabs>
          <w:tab w:val="num" w:pos="2880"/>
        </w:tabs>
        <w:ind w:left="2880" w:hanging="360"/>
      </w:pPr>
      <w:rPr>
        <w:rFonts w:ascii="Symbol" w:hAnsi="Symbol" w:hint="default"/>
        <w:sz w:val="20"/>
      </w:rPr>
    </w:lvl>
    <w:lvl w:ilvl="4" w:tplc="4EB04AC4" w:tentative="1">
      <w:start w:val="1"/>
      <w:numFmt w:val="bullet"/>
      <w:lvlText w:val=""/>
      <w:lvlJc w:val="left"/>
      <w:pPr>
        <w:tabs>
          <w:tab w:val="num" w:pos="3600"/>
        </w:tabs>
        <w:ind w:left="3600" w:hanging="360"/>
      </w:pPr>
      <w:rPr>
        <w:rFonts w:ascii="Symbol" w:hAnsi="Symbol" w:hint="default"/>
        <w:sz w:val="20"/>
      </w:rPr>
    </w:lvl>
    <w:lvl w:ilvl="5" w:tplc="97948740" w:tentative="1">
      <w:start w:val="1"/>
      <w:numFmt w:val="bullet"/>
      <w:lvlText w:val=""/>
      <w:lvlJc w:val="left"/>
      <w:pPr>
        <w:tabs>
          <w:tab w:val="num" w:pos="4320"/>
        </w:tabs>
        <w:ind w:left="4320" w:hanging="360"/>
      </w:pPr>
      <w:rPr>
        <w:rFonts w:ascii="Symbol" w:hAnsi="Symbol" w:hint="default"/>
        <w:sz w:val="20"/>
      </w:rPr>
    </w:lvl>
    <w:lvl w:ilvl="6" w:tplc="3A0073CC" w:tentative="1">
      <w:start w:val="1"/>
      <w:numFmt w:val="bullet"/>
      <w:lvlText w:val=""/>
      <w:lvlJc w:val="left"/>
      <w:pPr>
        <w:tabs>
          <w:tab w:val="num" w:pos="5040"/>
        </w:tabs>
        <w:ind w:left="5040" w:hanging="360"/>
      </w:pPr>
      <w:rPr>
        <w:rFonts w:ascii="Symbol" w:hAnsi="Symbol" w:hint="default"/>
        <w:sz w:val="20"/>
      </w:rPr>
    </w:lvl>
    <w:lvl w:ilvl="7" w:tplc="B896F714" w:tentative="1">
      <w:start w:val="1"/>
      <w:numFmt w:val="bullet"/>
      <w:lvlText w:val=""/>
      <w:lvlJc w:val="left"/>
      <w:pPr>
        <w:tabs>
          <w:tab w:val="num" w:pos="5760"/>
        </w:tabs>
        <w:ind w:left="5760" w:hanging="360"/>
      </w:pPr>
      <w:rPr>
        <w:rFonts w:ascii="Symbol" w:hAnsi="Symbol" w:hint="default"/>
        <w:sz w:val="20"/>
      </w:rPr>
    </w:lvl>
    <w:lvl w:ilvl="8" w:tplc="4726E39A"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C13526"/>
    <w:multiLevelType w:val="hybridMultilevel"/>
    <w:tmpl w:val="41E6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A39B7"/>
    <w:multiLevelType w:val="hybridMultilevel"/>
    <w:tmpl w:val="A3CEB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810533"/>
    <w:multiLevelType w:val="hybridMultilevel"/>
    <w:tmpl w:val="B7EC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17571A"/>
    <w:multiLevelType w:val="hybridMultilevel"/>
    <w:tmpl w:val="B6D0D248"/>
    <w:lvl w:ilvl="0" w:tplc="08090001">
      <w:start w:val="1"/>
      <w:numFmt w:val="bullet"/>
      <w:lvlText w:val=""/>
      <w:lvlJc w:val="left"/>
      <w:pPr>
        <w:ind w:left="720" w:hanging="360"/>
      </w:pPr>
      <w:rPr>
        <w:rFonts w:ascii="Symbol" w:hAnsi="Symbol" w:hint="default"/>
      </w:rPr>
    </w:lvl>
    <w:lvl w:ilvl="1" w:tplc="2CECCF9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BE7306"/>
    <w:multiLevelType w:val="hybridMultilevel"/>
    <w:tmpl w:val="09DEE830"/>
    <w:lvl w:ilvl="0" w:tplc="2CECCF9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BD7B19"/>
    <w:multiLevelType w:val="hybridMultilevel"/>
    <w:tmpl w:val="A7C81014"/>
    <w:lvl w:ilvl="0" w:tplc="08090001">
      <w:start w:val="1"/>
      <w:numFmt w:val="bullet"/>
      <w:lvlText w:val=""/>
      <w:lvlJc w:val="left"/>
      <w:pPr>
        <w:ind w:left="360" w:hanging="360"/>
      </w:pPr>
      <w:rPr>
        <w:rFonts w:ascii="Symbol" w:hAnsi="Symbol" w:hint="default"/>
      </w:rPr>
    </w:lvl>
    <w:lvl w:ilvl="1" w:tplc="2CECCF9A">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1"/>
  </w:num>
  <w:num w:numId="4">
    <w:abstractNumId w:val="2"/>
  </w:num>
  <w:num w:numId="5">
    <w:abstractNumId w:val="11"/>
  </w:num>
  <w:num w:numId="6">
    <w:abstractNumId w:val="14"/>
  </w:num>
  <w:num w:numId="7">
    <w:abstractNumId w:val="17"/>
  </w:num>
  <w:num w:numId="8">
    <w:abstractNumId w:val="20"/>
  </w:num>
  <w:num w:numId="9">
    <w:abstractNumId w:val="13"/>
  </w:num>
  <w:num w:numId="10">
    <w:abstractNumId w:val="19"/>
  </w:num>
  <w:num w:numId="11">
    <w:abstractNumId w:val="7"/>
  </w:num>
  <w:num w:numId="12">
    <w:abstractNumId w:val="5"/>
  </w:num>
  <w:num w:numId="13">
    <w:abstractNumId w:val="16"/>
  </w:num>
  <w:num w:numId="14">
    <w:abstractNumId w:val="15"/>
  </w:num>
  <w:num w:numId="15">
    <w:abstractNumId w:val="10"/>
  </w:num>
  <w:num w:numId="16">
    <w:abstractNumId w:val="8"/>
  </w:num>
  <w:num w:numId="17">
    <w:abstractNumId w:val="6"/>
  </w:num>
  <w:num w:numId="18">
    <w:abstractNumId w:val="21"/>
  </w:num>
  <w:num w:numId="19">
    <w:abstractNumId w:val="22"/>
  </w:num>
  <w:num w:numId="20">
    <w:abstractNumId w:val="4"/>
  </w:num>
  <w:num w:numId="21">
    <w:abstractNumId w:val="9"/>
  </w:num>
  <w:num w:numId="22">
    <w:abstractNumId w:val="23"/>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86"/>
    <w:rsid w:val="0000565E"/>
    <w:rsid w:val="000067E8"/>
    <w:rsid w:val="000121EB"/>
    <w:rsid w:val="000145E7"/>
    <w:rsid w:val="00020EC7"/>
    <w:rsid w:val="000236C8"/>
    <w:rsid w:val="00024328"/>
    <w:rsid w:val="000379D4"/>
    <w:rsid w:val="0007434E"/>
    <w:rsid w:val="00082F62"/>
    <w:rsid w:val="00085ECF"/>
    <w:rsid w:val="00094DE2"/>
    <w:rsid w:val="00095B79"/>
    <w:rsid w:val="000A3353"/>
    <w:rsid w:val="000A3A7B"/>
    <w:rsid w:val="000A5C3E"/>
    <w:rsid w:val="000A5ED7"/>
    <w:rsid w:val="000B28F6"/>
    <w:rsid w:val="000C0496"/>
    <w:rsid w:val="000D0FC7"/>
    <w:rsid w:val="000D2E8D"/>
    <w:rsid w:val="000E0B19"/>
    <w:rsid w:val="000E25C2"/>
    <w:rsid w:val="00105A0D"/>
    <w:rsid w:val="001119C4"/>
    <w:rsid w:val="00112151"/>
    <w:rsid w:val="00117FF2"/>
    <w:rsid w:val="001430C5"/>
    <w:rsid w:val="001437B4"/>
    <w:rsid w:val="0015493B"/>
    <w:rsid w:val="00164C31"/>
    <w:rsid w:val="00165132"/>
    <w:rsid w:val="00192BC9"/>
    <w:rsid w:val="00195CDD"/>
    <w:rsid w:val="001B5A2D"/>
    <w:rsid w:val="001D0C71"/>
    <w:rsid w:val="001D3F1E"/>
    <w:rsid w:val="001F6B50"/>
    <w:rsid w:val="00201789"/>
    <w:rsid w:val="002043DA"/>
    <w:rsid w:val="00210501"/>
    <w:rsid w:val="00213522"/>
    <w:rsid w:val="00241AA2"/>
    <w:rsid w:val="0024393B"/>
    <w:rsid w:val="00272F66"/>
    <w:rsid w:val="00286C55"/>
    <w:rsid w:val="002B2C02"/>
    <w:rsid w:val="002C36A6"/>
    <w:rsid w:val="002E52FE"/>
    <w:rsid w:val="00300281"/>
    <w:rsid w:val="00333E74"/>
    <w:rsid w:val="00336D49"/>
    <w:rsid w:val="00342695"/>
    <w:rsid w:val="00357B48"/>
    <w:rsid w:val="003718AF"/>
    <w:rsid w:val="003C0000"/>
    <w:rsid w:val="003C0463"/>
    <w:rsid w:val="003C393F"/>
    <w:rsid w:val="003C6892"/>
    <w:rsid w:val="003D0059"/>
    <w:rsid w:val="00401E20"/>
    <w:rsid w:val="004261A5"/>
    <w:rsid w:val="00436EEF"/>
    <w:rsid w:val="00473190"/>
    <w:rsid w:val="00473A85"/>
    <w:rsid w:val="0048604C"/>
    <w:rsid w:val="004A3B7E"/>
    <w:rsid w:val="004C502A"/>
    <w:rsid w:val="004C76A3"/>
    <w:rsid w:val="004D40C5"/>
    <w:rsid w:val="004D602E"/>
    <w:rsid w:val="004E149A"/>
    <w:rsid w:val="004E651D"/>
    <w:rsid w:val="004E69E9"/>
    <w:rsid w:val="00511488"/>
    <w:rsid w:val="00522B31"/>
    <w:rsid w:val="00523D61"/>
    <w:rsid w:val="00531B7A"/>
    <w:rsid w:val="0054033D"/>
    <w:rsid w:val="00542AAD"/>
    <w:rsid w:val="00545161"/>
    <w:rsid w:val="00555852"/>
    <w:rsid w:val="00591DDC"/>
    <w:rsid w:val="005B50B6"/>
    <w:rsid w:val="005C5E7E"/>
    <w:rsid w:val="005D00DD"/>
    <w:rsid w:val="005D2E9F"/>
    <w:rsid w:val="005D755B"/>
    <w:rsid w:val="005E7107"/>
    <w:rsid w:val="00600D6C"/>
    <w:rsid w:val="00605104"/>
    <w:rsid w:val="00613DEC"/>
    <w:rsid w:val="00615678"/>
    <w:rsid w:val="006639F3"/>
    <w:rsid w:val="0066799B"/>
    <w:rsid w:val="00667C57"/>
    <w:rsid w:val="006759BE"/>
    <w:rsid w:val="00687BB8"/>
    <w:rsid w:val="0069603E"/>
    <w:rsid w:val="006A72CC"/>
    <w:rsid w:val="006B0C02"/>
    <w:rsid w:val="006E178D"/>
    <w:rsid w:val="006E74B3"/>
    <w:rsid w:val="006F2379"/>
    <w:rsid w:val="006F2727"/>
    <w:rsid w:val="006F7EA2"/>
    <w:rsid w:val="007140F7"/>
    <w:rsid w:val="0074048C"/>
    <w:rsid w:val="00743202"/>
    <w:rsid w:val="00744616"/>
    <w:rsid w:val="007500B2"/>
    <w:rsid w:val="00761354"/>
    <w:rsid w:val="00781EEF"/>
    <w:rsid w:val="00781F3B"/>
    <w:rsid w:val="00783320"/>
    <w:rsid w:val="007B4EAE"/>
    <w:rsid w:val="007E3CA6"/>
    <w:rsid w:val="007F07EF"/>
    <w:rsid w:val="00823D7A"/>
    <w:rsid w:val="00830073"/>
    <w:rsid w:val="00833379"/>
    <w:rsid w:val="00834345"/>
    <w:rsid w:val="00837B57"/>
    <w:rsid w:val="00867CCE"/>
    <w:rsid w:val="008738A3"/>
    <w:rsid w:val="00873A9B"/>
    <w:rsid w:val="00882562"/>
    <w:rsid w:val="008829D4"/>
    <w:rsid w:val="008836DD"/>
    <w:rsid w:val="008902AF"/>
    <w:rsid w:val="008B072E"/>
    <w:rsid w:val="008C394B"/>
    <w:rsid w:val="008C3953"/>
    <w:rsid w:val="008D4A24"/>
    <w:rsid w:val="008D4F01"/>
    <w:rsid w:val="008D7CC7"/>
    <w:rsid w:val="00902025"/>
    <w:rsid w:val="0090345D"/>
    <w:rsid w:val="00903E5B"/>
    <w:rsid w:val="00912BBE"/>
    <w:rsid w:val="0091489B"/>
    <w:rsid w:val="0092261E"/>
    <w:rsid w:val="00935FAA"/>
    <w:rsid w:val="009953F3"/>
    <w:rsid w:val="009A43C1"/>
    <w:rsid w:val="009C7C60"/>
    <w:rsid w:val="009D0744"/>
    <w:rsid w:val="009D0D92"/>
    <w:rsid w:val="009D17A0"/>
    <w:rsid w:val="009D17CF"/>
    <w:rsid w:val="009E0BF6"/>
    <w:rsid w:val="009E66E1"/>
    <w:rsid w:val="009E7CAA"/>
    <w:rsid w:val="00A0271C"/>
    <w:rsid w:val="00A13342"/>
    <w:rsid w:val="00A209C4"/>
    <w:rsid w:val="00A212D6"/>
    <w:rsid w:val="00A67478"/>
    <w:rsid w:val="00A762F5"/>
    <w:rsid w:val="00A84926"/>
    <w:rsid w:val="00A90213"/>
    <w:rsid w:val="00AA5113"/>
    <w:rsid w:val="00AB60FD"/>
    <w:rsid w:val="00AC3363"/>
    <w:rsid w:val="00AD2FAF"/>
    <w:rsid w:val="00AD488F"/>
    <w:rsid w:val="00AF6BA2"/>
    <w:rsid w:val="00B35459"/>
    <w:rsid w:val="00B54FED"/>
    <w:rsid w:val="00B6657E"/>
    <w:rsid w:val="00B706E2"/>
    <w:rsid w:val="00B92791"/>
    <w:rsid w:val="00B9695E"/>
    <w:rsid w:val="00BB0CE1"/>
    <w:rsid w:val="00BB4217"/>
    <w:rsid w:val="00BD714B"/>
    <w:rsid w:val="00BF3782"/>
    <w:rsid w:val="00C27514"/>
    <w:rsid w:val="00C46953"/>
    <w:rsid w:val="00C5793C"/>
    <w:rsid w:val="00CA012B"/>
    <w:rsid w:val="00CA774B"/>
    <w:rsid w:val="00CC2701"/>
    <w:rsid w:val="00CC6A58"/>
    <w:rsid w:val="00CD6F86"/>
    <w:rsid w:val="00CD79F7"/>
    <w:rsid w:val="00CE37AF"/>
    <w:rsid w:val="00CF194D"/>
    <w:rsid w:val="00D06F19"/>
    <w:rsid w:val="00D13AEF"/>
    <w:rsid w:val="00D17FD9"/>
    <w:rsid w:val="00D24C60"/>
    <w:rsid w:val="00D32DFD"/>
    <w:rsid w:val="00D464E0"/>
    <w:rsid w:val="00D5688D"/>
    <w:rsid w:val="00D8670C"/>
    <w:rsid w:val="00D95637"/>
    <w:rsid w:val="00DA1B02"/>
    <w:rsid w:val="00DB2B52"/>
    <w:rsid w:val="00DD3BD3"/>
    <w:rsid w:val="00DE2C45"/>
    <w:rsid w:val="00DF7E43"/>
    <w:rsid w:val="00E07B9B"/>
    <w:rsid w:val="00E2572E"/>
    <w:rsid w:val="00E75981"/>
    <w:rsid w:val="00E94EF3"/>
    <w:rsid w:val="00E94F3A"/>
    <w:rsid w:val="00EA087B"/>
    <w:rsid w:val="00EC6C07"/>
    <w:rsid w:val="00ED458A"/>
    <w:rsid w:val="00EF187F"/>
    <w:rsid w:val="00EF2FE9"/>
    <w:rsid w:val="00EF4359"/>
    <w:rsid w:val="00EF6CB5"/>
    <w:rsid w:val="00F123F7"/>
    <w:rsid w:val="00F14E72"/>
    <w:rsid w:val="00F35FB5"/>
    <w:rsid w:val="00F44752"/>
    <w:rsid w:val="00F97027"/>
    <w:rsid w:val="00FB1926"/>
    <w:rsid w:val="00FB1BF0"/>
    <w:rsid w:val="00FC00A5"/>
    <w:rsid w:val="00FC544A"/>
    <w:rsid w:val="00FD3F78"/>
    <w:rsid w:val="00FD6460"/>
    <w:rsid w:val="00FE5669"/>
    <w:rsid w:val="00FE70F6"/>
    <w:rsid w:val="00FF2586"/>
    <w:rsid w:val="037AF6AA"/>
    <w:rsid w:val="03806223"/>
    <w:rsid w:val="04485535"/>
    <w:rsid w:val="04631C9B"/>
    <w:rsid w:val="12735E25"/>
    <w:rsid w:val="177D1B16"/>
    <w:rsid w:val="17993833"/>
    <w:rsid w:val="1ACA2494"/>
    <w:rsid w:val="1C64F0CC"/>
    <w:rsid w:val="1E3B52E4"/>
    <w:rsid w:val="25E06920"/>
    <w:rsid w:val="27B09522"/>
    <w:rsid w:val="294C6583"/>
    <w:rsid w:val="2C5E4C39"/>
    <w:rsid w:val="2D568C73"/>
    <w:rsid w:val="31E3A766"/>
    <w:rsid w:val="33C1951E"/>
    <w:rsid w:val="34360664"/>
    <w:rsid w:val="3826EF32"/>
    <w:rsid w:val="3883FD40"/>
    <w:rsid w:val="3DAAE086"/>
    <w:rsid w:val="3EEA2349"/>
    <w:rsid w:val="43BBBC89"/>
    <w:rsid w:val="44B56071"/>
    <w:rsid w:val="44D705CC"/>
    <w:rsid w:val="44F55134"/>
    <w:rsid w:val="4BF6727B"/>
    <w:rsid w:val="500A47FF"/>
    <w:rsid w:val="51269DBB"/>
    <w:rsid w:val="52D36CCF"/>
    <w:rsid w:val="57AE17FE"/>
    <w:rsid w:val="57E4DFEA"/>
    <w:rsid w:val="61B87428"/>
    <w:rsid w:val="6653082A"/>
    <w:rsid w:val="77F0350F"/>
    <w:rsid w:val="78EDAAF5"/>
    <w:rsid w:val="7BB76364"/>
    <w:rsid w:val="7C59E2A5"/>
    <w:rsid w:val="7DB827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0CD4AE"/>
  <w15:chartTrackingRefBased/>
  <w15:docId w15:val="{F2BCDF5A-E41B-4115-A645-499D64EB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C4"/>
    <w:pPr>
      <w:spacing w:after="240" w:line="276" w:lineRule="auto"/>
    </w:pPr>
    <w:rPr>
      <w:rFonts w:eastAsia="Arial" w:cstheme="minorHAnsi"/>
    </w:rPr>
  </w:style>
  <w:style w:type="paragraph" w:styleId="Heading1">
    <w:name w:val="heading 1"/>
    <w:basedOn w:val="Normal"/>
    <w:next w:val="Normal"/>
    <w:link w:val="Heading1Char"/>
    <w:uiPriority w:val="9"/>
    <w:qFormat/>
    <w:rsid w:val="00545161"/>
    <w:pPr>
      <w:keepNext/>
      <w:keepLines/>
      <w:spacing w:before="120"/>
      <w:outlineLvl w:val="0"/>
    </w:pPr>
    <w:rPr>
      <w:rFonts w:eastAsiaTheme="majorEastAsia" w:cstheme="majorBidi"/>
      <w:b/>
      <w:color w:val="363636" w:themeColor="background2" w:themeShade="40"/>
      <w:sz w:val="32"/>
      <w:szCs w:val="32"/>
    </w:rPr>
  </w:style>
  <w:style w:type="paragraph" w:styleId="Heading2">
    <w:name w:val="heading 2"/>
    <w:basedOn w:val="Normal"/>
    <w:next w:val="Normal"/>
    <w:link w:val="Heading2Char"/>
    <w:uiPriority w:val="9"/>
    <w:unhideWhenUsed/>
    <w:qFormat/>
    <w:rsid w:val="007140F7"/>
    <w:pPr>
      <w:keepNext/>
      <w:keepLines/>
      <w:outlineLvl w:val="1"/>
    </w:pPr>
    <w:rPr>
      <w:rFonts w:eastAsiaTheme="majorEastAsia"/>
      <w:b/>
      <w:bCs/>
      <w:color w:val="363636" w:themeColor="background2" w:themeShade="40"/>
      <w:sz w:val="28"/>
      <w:szCs w:val="26"/>
    </w:rPr>
  </w:style>
  <w:style w:type="paragraph" w:styleId="Heading3">
    <w:name w:val="heading 3"/>
    <w:basedOn w:val="Normal"/>
    <w:next w:val="Normal"/>
    <w:link w:val="Heading3Char"/>
    <w:uiPriority w:val="9"/>
    <w:unhideWhenUsed/>
    <w:qFormat/>
    <w:rsid w:val="00545161"/>
    <w:pPr>
      <w:keepNext/>
      <w:keepLines/>
      <w:spacing w:before="40" w:after="0"/>
      <w:outlineLvl w:val="2"/>
    </w:pPr>
    <w:rPr>
      <w:rFonts w:asciiTheme="majorHAnsi" w:eastAsiaTheme="majorEastAsia" w:hAnsiTheme="majorHAnsi" w:cstheme="majorBidi"/>
      <w:b/>
      <w:color w:val="363636" w:themeColor="background2" w:themeShade="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161"/>
    <w:rPr>
      <w:rFonts w:eastAsiaTheme="majorEastAsia" w:cstheme="majorBidi"/>
      <w:b/>
      <w:color w:val="363636" w:themeColor="background2" w:themeShade="40"/>
      <w:sz w:val="32"/>
      <w:szCs w:val="32"/>
    </w:rPr>
  </w:style>
  <w:style w:type="character" w:customStyle="1" w:styleId="Heading2Char">
    <w:name w:val="Heading 2 Char"/>
    <w:basedOn w:val="DefaultParagraphFont"/>
    <w:link w:val="Heading2"/>
    <w:uiPriority w:val="9"/>
    <w:rsid w:val="007140F7"/>
    <w:rPr>
      <w:rFonts w:eastAsiaTheme="majorEastAsia" w:cstheme="minorHAnsi"/>
      <w:b/>
      <w:bCs/>
      <w:color w:val="363636" w:themeColor="background2" w:themeShade="40"/>
      <w:sz w:val="28"/>
      <w:szCs w:val="26"/>
    </w:rPr>
  </w:style>
  <w:style w:type="character" w:customStyle="1" w:styleId="Heading3Char">
    <w:name w:val="Heading 3 Char"/>
    <w:basedOn w:val="DefaultParagraphFont"/>
    <w:link w:val="Heading3"/>
    <w:uiPriority w:val="9"/>
    <w:rsid w:val="00545161"/>
    <w:rPr>
      <w:rFonts w:asciiTheme="majorHAnsi" w:eastAsiaTheme="majorEastAsia" w:hAnsiTheme="majorHAnsi" w:cstheme="majorBidi"/>
      <w:b/>
      <w:color w:val="363636" w:themeColor="background2" w:themeShade="40"/>
      <w:sz w:val="24"/>
      <w:szCs w:val="24"/>
    </w:rPr>
  </w:style>
  <w:style w:type="paragraph" w:styleId="Header">
    <w:name w:val="header"/>
    <w:basedOn w:val="Normal"/>
    <w:link w:val="HeaderChar"/>
    <w:uiPriority w:val="99"/>
    <w:unhideWhenUsed/>
    <w:rsid w:val="00545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161"/>
    <w:rPr>
      <w:sz w:val="24"/>
    </w:rPr>
  </w:style>
  <w:style w:type="paragraph" w:styleId="Footer">
    <w:name w:val="footer"/>
    <w:basedOn w:val="Normal"/>
    <w:link w:val="FooterChar"/>
    <w:uiPriority w:val="99"/>
    <w:unhideWhenUsed/>
    <w:rsid w:val="00545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161"/>
    <w:rPr>
      <w:sz w:val="24"/>
    </w:rPr>
  </w:style>
  <w:style w:type="paragraph" w:customStyle="1" w:styleId="Location">
    <w:name w:val="Location"/>
    <w:basedOn w:val="Normal"/>
    <w:uiPriority w:val="11"/>
    <w:qFormat/>
    <w:rsid w:val="00545161"/>
    <w:pPr>
      <w:jc w:val="right"/>
    </w:pPr>
    <w:rPr>
      <w:rFonts w:ascii="Calibri" w:eastAsia="Times New Roman" w:hAnsi="Calibri" w:cs="Arial"/>
      <w:iCs/>
    </w:rPr>
  </w:style>
  <w:style w:type="table" w:styleId="TableGrid">
    <w:name w:val="Table Grid"/>
    <w:basedOn w:val="TableNormal"/>
    <w:rsid w:val="00545161"/>
    <w:pPr>
      <w:spacing w:before="60" w:after="6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5C2"/>
    <w:pPr>
      <w:ind w:left="720"/>
      <w:contextualSpacing/>
    </w:pPr>
  </w:style>
  <w:style w:type="paragraph" w:styleId="BalloonText">
    <w:name w:val="Balloon Text"/>
    <w:basedOn w:val="Normal"/>
    <w:link w:val="BalloonTextChar"/>
    <w:uiPriority w:val="99"/>
    <w:semiHidden/>
    <w:unhideWhenUsed/>
    <w:rsid w:val="00105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0D"/>
    <w:rPr>
      <w:rFonts w:ascii="Segoe UI" w:hAnsi="Segoe UI" w:cs="Segoe UI"/>
      <w:sz w:val="18"/>
      <w:szCs w:val="18"/>
    </w:rPr>
  </w:style>
  <w:style w:type="character" w:styleId="Hyperlink">
    <w:name w:val="Hyperlink"/>
    <w:basedOn w:val="DefaultParagraphFont"/>
    <w:uiPriority w:val="99"/>
    <w:unhideWhenUsed/>
    <w:rsid w:val="003C0000"/>
    <w:rPr>
      <w:color w:val="0000FF" w:themeColor="hyperlink"/>
      <w:u w:val="single"/>
    </w:rPr>
  </w:style>
  <w:style w:type="paragraph" w:customStyle="1" w:styleId="paragraph">
    <w:name w:val="paragraph"/>
    <w:basedOn w:val="Normal"/>
    <w:rsid w:val="003C0000"/>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normaltextrun">
    <w:name w:val="normaltextrun"/>
    <w:basedOn w:val="DefaultParagraphFont"/>
    <w:rsid w:val="003C0000"/>
  </w:style>
  <w:style w:type="character" w:customStyle="1" w:styleId="eop">
    <w:name w:val="eop"/>
    <w:basedOn w:val="DefaultParagraphFont"/>
    <w:rsid w:val="003C0000"/>
  </w:style>
  <w:style w:type="table" w:customStyle="1" w:styleId="TableGrid1">
    <w:name w:val="Table Grid1"/>
    <w:basedOn w:val="TableNormal"/>
    <w:next w:val="TableGrid"/>
    <w:uiPriority w:val="59"/>
    <w:rsid w:val="003C0000"/>
    <w:pPr>
      <w:spacing w:before="60" w:after="60" w:line="276"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000"/>
    <w:rPr>
      <w:sz w:val="16"/>
      <w:szCs w:val="16"/>
    </w:rPr>
  </w:style>
  <w:style w:type="paragraph" w:styleId="CommentText">
    <w:name w:val="annotation text"/>
    <w:basedOn w:val="Normal"/>
    <w:link w:val="CommentTextChar"/>
    <w:uiPriority w:val="99"/>
    <w:semiHidden/>
    <w:unhideWhenUsed/>
    <w:rsid w:val="003C0000"/>
    <w:pPr>
      <w:spacing w:line="240" w:lineRule="auto"/>
    </w:pPr>
    <w:rPr>
      <w:sz w:val="20"/>
      <w:szCs w:val="20"/>
    </w:rPr>
  </w:style>
  <w:style w:type="character" w:customStyle="1" w:styleId="CommentTextChar">
    <w:name w:val="Comment Text Char"/>
    <w:basedOn w:val="DefaultParagraphFont"/>
    <w:link w:val="CommentText"/>
    <w:uiPriority w:val="99"/>
    <w:semiHidden/>
    <w:rsid w:val="003C0000"/>
    <w:rPr>
      <w:sz w:val="20"/>
      <w:szCs w:val="20"/>
    </w:rPr>
  </w:style>
  <w:style w:type="paragraph" w:styleId="CommentSubject">
    <w:name w:val="annotation subject"/>
    <w:basedOn w:val="CommentText"/>
    <w:next w:val="CommentText"/>
    <w:link w:val="CommentSubjectChar"/>
    <w:uiPriority w:val="99"/>
    <w:semiHidden/>
    <w:unhideWhenUsed/>
    <w:rsid w:val="003C0000"/>
    <w:rPr>
      <w:b/>
      <w:bCs/>
    </w:rPr>
  </w:style>
  <w:style w:type="character" w:customStyle="1" w:styleId="CommentSubjectChar">
    <w:name w:val="Comment Subject Char"/>
    <w:basedOn w:val="CommentTextChar"/>
    <w:link w:val="CommentSubject"/>
    <w:uiPriority w:val="99"/>
    <w:semiHidden/>
    <w:rsid w:val="003C0000"/>
    <w:rPr>
      <w:b/>
      <w:bCs/>
      <w:sz w:val="20"/>
      <w:szCs w:val="20"/>
    </w:rPr>
  </w:style>
  <w:style w:type="character" w:styleId="UnresolvedMention">
    <w:name w:val="Unresolved Mention"/>
    <w:basedOn w:val="DefaultParagraphFont"/>
    <w:uiPriority w:val="99"/>
    <w:semiHidden/>
    <w:unhideWhenUsed/>
    <w:rsid w:val="00781EEF"/>
    <w:rPr>
      <w:color w:val="605E5C"/>
      <w:shd w:val="clear" w:color="auto" w:fill="E1DFDD"/>
    </w:rPr>
  </w:style>
  <w:style w:type="table" w:styleId="GridTable4">
    <w:name w:val="Grid Table 4"/>
    <w:basedOn w:val="TableNormal"/>
    <w:uiPriority w:val="49"/>
    <w:rsid w:val="00BD71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41594">
      <w:bodyDiv w:val="1"/>
      <w:marLeft w:val="0"/>
      <w:marRight w:val="0"/>
      <w:marTop w:val="0"/>
      <w:marBottom w:val="0"/>
      <w:divBdr>
        <w:top w:val="none" w:sz="0" w:space="0" w:color="auto"/>
        <w:left w:val="none" w:sz="0" w:space="0" w:color="auto"/>
        <w:bottom w:val="none" w:sz="0" w:space="0" w:color="auto"/>
        <w:right w:val="none" w:sz="0" w:space="0" w:color="auto"/>
      </w:divBdr>
      <w:divsChild>
        <w:div w:id="382026311">
          <w:marLeft w:val="0"/>
          <w:marRight w:val="0"/>
          <w:marTop w:val="0"/>
          <w:marBottom w:val="0"/>
          <w:divBdr>
            <w:top w:val="none" w:sz="0" w:space="0" w:color="auto"/>
            <w:left w:val="none" w:sz="0" w:space="0" w:color="auto"/>
            <w:bottom w:val="none" w:sz="0" w:space="0" w:color="auto"/>
            <w:right w:val="none" w:sz="0" w:space="0" w:color="auto"/>
          </w:divBdr>
        </w:div>
        <w:div w:id="980303673">
          <w:marLeft w:val="0"/>
          <w:marRight w:val="0"/>
          <w:marTop w:val="0"/>
          <w:marBottom w:val="0"/>
          <w:divBdr>
            <w:top w:val="none" w:sz="0" w:space="0" w:color="auto"/>
            <w:left w:val="none" w:sz="0" w:space="0" w:color="auto"/>
            <w:bottom w:val="none" w:sz="0" w:space="0" w:color="auto"/>
            <w:right w:val="none" w:sz="0" w:space="0" w:color="auto"/>
          </w:divBdr>
        </w:div>
        <w:div w:id="1397359244">
          <w:marLeft w:val="0"/>
          <w:marRight w:val="0"/>
          <w:marTop w:val="0"/>
          <w:marBottom w:val="0"/>
          <w:divBdr>
            <w:top w:val="none" w:sz="0" w:space="0" w:color="auto"/>
            <w:left w:val="none" w:sz="0" w:space="0" w:color="auto"/>
            <w:bottom w:val="none" w:sz="0" w:space="0" w:color="auto"/>
            <w:right w:val="none" w:sz="0" w:space="0" w:color="auto"/>
          </w:divBdr>
        </w:div>
      </w:divsChild>
    </w:div>
    <w:div w:id="416632720">
      <w:bodyDiv w:val="1"/>
      <w:marLeft w:val="0"/>
      <w:marRight w:val="0"/>
      <w:marTop w:val="0"/>
      <w:marBottom w:val="0"/>
      <w:divBdr>
        <w:top w:val="none" w:sz="0" w:space="0" w:color="auto"/>
        <w:left w:val="none" w:sz="0" w:space="0" w:color="auto"/>
        <w:bottom w:val="none" w:sz="0" w:space="0" w:color="auto"/>
        <w:right w:val="none" w:sz="0" w:space="0" w:color="auto"/>
      </w:divBdr>
      <w:divsChild>
        <w:div w:id="776295182">
          <w:marLeft w:val="0"/>
          <w:marRight w:val="0"/>
          <w:marTop w:val="0"/>
          <w:marBottom w:val="0"/>
          <w:divBdr>
            <w:top w:val="none" w:sz="0" w:space="0" w:color="auto"/>
            <w:left w:val="none" w:sz="0" w:space="0" w:color="auto"/>
            <w:bottom w:val="none" w:sz="0" w:space="0" w:color="auto"/>
            <w:right w:val="none" w:sz="0" w:space="0" w:color="auto"/>
          </w:divBdr>
        </w:div>
        <w:div w:id="1244294770">
          <w:marLeft w:val="0"/>
          <w:marRight w:val="0"/>
          <w:marTop w:val="0"/>
          <w:marBottom w:val="0"/>
          <w:divBdr>
            <w:top w:val="none" w:sz="0" w:space="0" w:color="auto"/>
            <w:left w:val="none" w:sz="0" w:space="0" w:color="auto"/>
            <w:bottom w:val="none" w:sz="0" w:space="0" w:color="auto"/>
            <w:right w:val="none" w:sz="0" w:space="0" w:color="auto"/>
          </w:divBdr>
        </w:div>
        <w:div w:id="1762137467">
          <w:marLeft w:val="0"/>
          <w:marRight w:val="0"/>
          <w:marTop w:val="0"/>
          <w:marBottom w:val="0"/>
          <w:divBdr>
            <w:top w:val="none" w:sz="0" w:space="0" w:color="auto"/>
            <w:left w:val="none" w:sz="0" w:space="0" w:color="auto"/>
            <w:bottom w:val="none" w:sz="0" w:space="0" w:color="auto"/>
            <w:right w:val="none" w:sz="0" w:space="0" w:color="auto"/>
          </w:divBdr>
        </w:div>
        <w:div w:id="1861965733">
          <w:marLeft w:val="0"/>
          <w:marRight w:val="0"/>
          <w:marTop w:val="0"/>
          <w:marBottom w:val="0"/>
          <w:divBdr>
            <w:top w:val="none" w:sz="0" w:space="0" w:color="auto"/>
            <w:left w:val="none" w:sz="0" w:space="0" w:color="auto"/>
            <w:bottom w:val="none" w:sz="0" w:space="0" w:color="auto"/>
            <w:right w:val="none" w:sz="0" w:space="0" w:color="auto"/>
          </w:divBdr>
        </w:div>
      </w:divsChild>
    </w:div>
    <w:div w:id="648676207">
      <w:bodyDiv w:val="1"/>
      <w:marLeft w:val="0"/>
      <w:marRight w:val="0"/>
      <w:marTop w:val="0"/>
      <w:marBottom w:val="0"/>
      <w:divBdr>
        <w:top w:val="none" w:sz="0" w:space="0" w:color="auto"/>
        <w:left w:val="none" w:sz="0" w:space="0" w:color="auto"/>
        <w:bottom w:val="none" w:sz="0" w:space="0" w:color="auto"/>
        <w:right w:val="none" w:sz="0" w:space="0" w:color="auto"/>
      </w:divBdr>
      <w:divsChild>
        <w:div w:id="26834638">
          <w:marLeft w:val="0"/>
          <w:marRight w:val="0"/>
          <w:marTop w:val="0"/>
          <w:marBottom w:val="0"/>
          <w:divBdr>
            <w:top w:val="none" w:sz="0" w:space="0" w:color="auto"/>
            <w:left w:val="none" w:sz="0" w:space="0" w:color="auto"/>
            <w:bottom w:val="none" w:sz="0" w:space="0" w:color="auto"/>
            <w:right w:val="none" w:sz="0" w:space="0" w:color="auto"/>
          </w:divBdr>
        </w:div>
        <w:div w:id="821434406">
          <w:marLeft w:val="0"/>
          <w:marRight w:val="0"/>
          <w:marTop w:val="0"/>
          <w:marBottom w:val="0"/>
          <w:divBdr>
            <w:top w:val="none" w:sz="0" w:space="0" w:color="auto"/>
            <w:left w:val="none" w:sz="0" w:space="0" w:color="auto"/>
            <w:bottom w:val="none" w:sz="0" w:space="0" w:color="auto"/>
            <w:right w:val="none" w:sz="0" w:space="0" w:color="auto"/>
          </w:divBdr>
        </w:div>
        <w:div w:id="1519736459">
          <w:marLeft w:val="0"/>
          <w:marRight w:val="0"/>
          <w:marTop w:val="0"/>
          <w:marBottom w:val="0"/>
          <w:divBdr>
            <w:top w:val="none" w:sz="0" w:space="0" w:color="auto"/>
            <w:left w:val="none" w:sz="0" w:space="0" w:color="auto"/>
            <w:bottom w:val="none" w:sz="0" w:space="0" w:color="auto"/>
            <w:right w:val="none" w:sz="0" w:space="0" w:color="auto"/>
          </w:divBdr>
        </w:div>
        <w:div w:id="2141722787">
          <w:marLeft w:val="0"/>
          <w:marRight w:val="0"/>
          <w:marTop w:val="0"/>
          <w:marBottom w:val="0"/>
          <w:divBdr>
            <w:top w:val="none" w:sz="0" w:space="0" w:color="auto"/>
            <w:left w:val="none" w:sz="0" w:space="0" w:color="auto"/>
            <w:bottom w:val="none" w:sz="0" w:space="0" w:color="auto"/>
            <w:right w:val="none" w:sz="0" w:space="0" w:color="auto"/>
          </w:divBdr>
        </w:div>
      </w:divsChild>
    </w:div>
    <w:div w:id="922034838">
      <w:bodyDiv w:val="1"/>
      <w:marLeft w:val="0"/>
      <w:marRight w:val="0"/>
      <w:marTop w:val="0"/>
      <w:marBottom w:val="0"/>
      <w:divBdr>
        <w:top w:val="none" w:sz="0" w:space="0" w:color="auto"/>
        <w:left w:val="none" w:sz="0" w:space="0" w:color="auto"/>
        <w:bottom w:val="none" w:sz="0" w:space="0" w:color="auto"/>
        <w:right w:val="none" w:sz="0" w:space="0" w:color="auto"/>
      </w:divBdr>
      <w:divsChild>
        <w:div w:id="908348156">
          <w:marLeft w:val="0"/>
          <w:marRight w:val="0"/>
          <w:marTop w:val="0"/>
          <w:marBottom w:val="0"/>
          <w:divBdr>
            <w:top w:val="none" w:sz="0" w:space="0" w:color="auto"/>
            <w:left w:val="none" w:sz="0" w:space="0" w:color="auto"/>
            <w:bottom w:val="none" w:sz="0" w:space="0" w:color="auto"/>
            <w:right w:val="none" w:sz="0" w:space="0" w:color="auto"/>
          </w:divBdr>
        </w:div>
        <w:div w:id="1526750721">
          <w:marLeft w:val="0"/>
          <w:marRight w:val="0"/>
          <w:marTop w:val="0"/>
          <w:marBottom w:val="0"/>
          <w:divBdr>
            <w:top w:val="none" w:sz="0" w:space="0" w:color="auto"/>
            <w:left w:val="none" w:sz="0" w:space="0" w:color="auto"/>
            <w:bottom w:val="none" w:sz="0" w:space="0" w:color="auto"/>
            <w:right w:val="none" w:sz="0" w:space="0" w:color="auto"/>
          </w:divBdr>
        </w:div>
        <w:div w:id="1607039344">
          <w:marLeft w:val="0"/>
          <w:marRight w:val="0"/>
          <w:marTop w:val="0"/>
          <w:marBottom w:val="0"/>
          <w:divBdr>
            <w:top w:val="none" w:sz="0" w:space="0" w:color="auto"/>
            <w:left w:val="none" w:sz="0" w:space="0" w:color="auto"/>
            <w:bottom w:val="none" w:sz="0" w:space="0" w:color="auto"/>
            <w:right w:val="none" w:sz="0" w:space="0" w:color="auto"/>
          </w:divBdr>
        </w:div>
        <w:div w:id="2008090672">
          <w:marLeft w:val="0"/>
          <w:marRight w:val="0"/>
          <w:marTop w:val="0"/>
          <w:marBottom w:val="0"/>
          <w:divBdr>
            <w:top w:val="none" w:sz="0" w:space="0" w:color="auto"/>
            <w:left w:val="none" w:sz="0" w:space="0" w:color="auto"/>
            <w:bottom w:val="none" w:sz="0" w:space="0" w:color="auto"/>
            <w:right w:val="none" w:sz="0" w:space="0" w:color="auto"/>
          </w:divBdr>
        </w:div>
      </w:divsChild>
    </w:div>
    <w:div w:id="1137072022">
      <w:bodyDiv w:val="1"/>
      <w:marLeft w:val="0"/>
      <w:marRight w:val="0"/>
      <w:marTop w:val="0"/>
      <w:marBottom w:val="0"/>
      <w:divBdr>
        <w:top w:val="none" w:sz="0" w:space="0" w:color="auto"/>
        <w:left w:val="none" w:sz="0" w:space="0" w:color="auto"/>
        <w:bottom w:val="none" w:sz="0" w:space="0" w:color="auto"/>
        <w:right w:val="none" w:sz="0" w:space="0" w:color="auto"/>
      </w:divBdr>
      <w:divsChild>
        <w:div w:id="283775089">
          <w:marLeft w:val="0"/>
          <w:marRight w:val="0"/>
          <w:marTop w:val="0"/>
          <w:marBottom w:val="0"/>
          <w:divBdr>
            <w:top w:val="none" w:sz="0" w:space="0" w:color="auto"/>
            <w:left w:val="none" w:sz="0" w:space="0" w:color="auto"/>
            <w:bottom w:val="none" w:sz="0" w:space="0" w:color="auto"/>
            <w:right w:val="none" w:sz="0" w:space="0" w:color="auto"/>
          </w:divBdr>
        </w:div>
        <w:div w:id="1334145017">
          <w:marLeft w:val="0"/>
          <w:marRight w:val="0"/>
          <w:marTop w:val="0"/>
          <w:marBottom w:val="0"/>
          <w:divBdr>
            <w:top w:val="none" w:sz="0" w:space="0" w:color="auto"/>
            <w:left w:val="none" w:sz="0" w:space="0" w:color="auto"/>
            <w:bottom w:val="none" w:sz="0" w:space="0" w:color="auto"/>
            <w:right w:val="none" w:sz="0" w:space="0" w:color="auto"/>
          </w:divBdr>
        </w:div>
      </w:divsChild>
    </w:div>
    <w:div w:id="1207376670">
      <w:bodyDiv w:val="1"/>
      <w:marLeft w:val="0"/>
      <w:marRight w:val="0"/>
      <w:marTop w:val="0"/>
      <w:marBottom w:val="0"/>
      <w:divBdr>
        <w:top w:val="none" w:sz="0" w:space="0" w:color="auto"/>
        <w:left w:val="none" w:sz="0" w:space="0" w:color="auto"/>
        <w:bottom w:val="none" w:sz="0" w:space="0" w:color="auto"/>
        <w:right w:val="none" w:sz="0" w:space="0" w:color="auto"/>
      </w:divBdr>
      <w:divsChild>
        <w:div w:id="246890509">
          <w:marLeft w:val="0"/>
          <w:marRight w:val="0"/>
          <w:marTop w:val="0"/>
          <w:marBottom w:val="0"/>
          <w:divBdr>
            <w:top w:val="none" w:sz="0" w:space="0" w:color="auto"/>
            <w:left w:val="none" w:sz="0" w:space="0" w:color="auto"/>
            <w:bottom w:val="none" w:sz="0" w:space="0" w:color="auto"/>
            <w:right w:val="none" w:sz="0" w:space="0" w:color="auto"/>
          </w:divBdr>
        </w:div>
        <w:div w:id="1203904284">
          <w:marLeft w:val="0"/>
          <w:marRight w:val="0"/>
          <w:marTop w:val="0"/>
          <w:marBottom w:val="0"/>
          <w:divBdr>
            <w:top w:val="none" w:sz="0" w:space="0" w:color="auto"/>
            <w:left w:val="none" w:sz="0" w:space="0" w:color="auto"/>
            <w:bottom w:val="none" w:sz="0" w:space="0" w:color="auto"/>
            <w:right w:val="none" w:sz="0" w:space="0" w:color="auto"/>
          </w:divBdr>
        </w:div>
        <w:div w:id="2061858322">
          <w:marLeft w:val="0"/>
          <w:marRight w:val="0"/>
          <w:marTop w:val="0"/>
          <w:marBottom w:val="0"/>
          <w:divBdr>
            <w:top w:val="none" w:sz="0" w:space="0" w:color="auto"/>
            <w:left w:val="none" w:sz="0" w:space="0" w:color="auto"/>
            <w:bottom w:val="none" w:sz="0" w:space="0" w:color="auto"/>
            <w:right w:val="none" w:sz="0" w:space="0" w:color="auto"/>
          </w:divBdr>
        </w:div>
      </w:divsChild>
    </w:div>
    <w:div w:id="1280146255">
      <w:bodyDiv w:val="1"/>
      <w:marLeft w:val="0"/>
      <w:marRight w:val="0"/>
      <w:marTop w:val="0"/>
      <w:marBottom w:val="0"/>
      <w:divBdr>
        <w:top w:val="none" w:sz="0" w:space="0" w:color="auto"/>
        <w:left w:val="none" w:sz="0" w:space="0" w:color="auto"/>
        <w:bottom w:val="none" w:sz="0" w:space="0" w:color="auto"/>
        <w:right w:val="none" w:sz="0" w:space="0" w:color="auto"/>
      </w:divBdr>
      <w:divsChild>
        <w:div w:id="846403769">
          <w:marLeft w:val="0"/>
          <w:marRight w:val="0"/>
          <w:marTop w:val="0"/>
          <w:marBottom w:val="0"/>
          <w:divBdr>
            <w:top w:val="none" w:sz="0" w:space="0" w:color="auto"/>
            <w:left w:val="none" w:sz="0" w:space="0" w:color="auto"/>
            <w:bottom w:val="none" w:sz="0" w:space="0" w:color="auto"/>
            <w:right w:val="none" w:sz="0" w:space="0" w:color="auto"/>
          </w:divBdr>
        </w:div>
        <w:div w:id="2020230658">
          <w:marLeft w:val="0"/>
          <w:marRight w:val="0"/>
          <w:marTop w:val="0"/>
          <w:marBottom w:val="0"/>
          <w:divBdr>
            <w:top w:val="none" w:sz="0" w:space="0" w:color="auto"/>
            <w:left w:val="none" w:sz="0" w:space="0" w:color="auto"/>
            <w:bottom w:val="none" w:sz="0" w:space="0" w:color="auto"/>
            <w:right w:val="none" w:sz="0" w:space="0" w:color="auto"/>
          </w:divBdr>
        </w:div>
        <w:div w:id="2098821152">
          <w:marLeft w:val="0"/>
          <w:marRight w:val="0"/>
          <w:marTop w:val="0"/>
          <w:marBottom w:val="0"/>
          <w:divBdr>
            <w:top w:val="none" w:sz="0" w:space="0" w:color="auto"/>
            <w:left w:val="none" w:sz="0" w:space="0" w:color="auto"/>
            <w:bottom w:val="none" w:sz="0" w:space="0" w:color="auto"/>
            <w:right w:val="none" w:sz="0" w:space="0" w:color="auto"/>
          </w:divBdr>
        </w:div>
      </w:divsChild>
    </w:div>
    <w:div w:id="1935019142">
      <w:bodyDiv w:val="1"/>
      <w:marLeft w:val="0"/>
      <w:marRight w:val="0"/>
      <w:marTop w:val="0"/>
      <w:marBottom w:val="0"/>
      <w:divBdr>
        <w:top w:val="none" w:sz="0" w:space="0" w:color="auto"/>
        <w:left w:val="none" w:sz="0" w:space="0" w:color="auto"/>
        <w:bottom w:val="none" w:sz="0" w:space="0" w:color="auto"/>
        <w:right w:val="none" w:sz="0" w:space="0" w:color="auto"/>
      </w:divBdr>
      <w:divsChild>
        <w:div w:id="1033992693">
          <w:marLeft w:val="0"/>
          <w:marRight w:val="0"/>
          <w:marTop w:val="0"/>
          <w:marBottom w:val="0"/>
          <w:divBdr>
            <w:top w:val="none" w:sz="0" w:space="0" w:color="auto"/>
            <w:left w:val="none" w:sz="0" w:space="0" w:color="auto"/>
            <w:bottom w:val="none" w:sz="0" w:space="0" w:color="auto"/>
            <w:right w:val="none" w:sz="0" w:space="0" w:color="auto"/>
          </w:divBdr>
        </w:div>
        <w:div w:id="1113012691">
          <w:marLeft w:val="0"/>
          <w:marRight w:val="0"/>
          <w:marTop w:val="0"/>
          <w:marBottom w:val="0"/>
          <w:divBdr>
            <w:top w:val="none" w:sz="0" w:space="0" w:color="auto"/>
            <w:left w:val="none" w:sz="0" w:space="0" w:color="auto"/>
            <w:bottom w:val="none" w:sz="0" w:space="0" w:color="auto"/>
            <w:right w:val="none" w:sz="0" w:space="0" w:color="auto"/>
          </w:divBdr>
        </w:div>
        <w:div w:id="1598365923">
          <w:marLeft w:val="0"/>
          <w:marRight w:val="0"/>
          <w:marTop w:val="0"/>
          <w:marBottom w:val="0"/>
          <w:divBdr>
            <w:top w:val="none" w:sz="0" w:space="0" w:color="auto"/>
            <w:left w:val="none" w:sz="0" w:space="0" w:color="auto"/>
            <w:bottom w:val="none" w:sz="0" w:space="0" w:color="auto"/>
            <w:right w:val="none" w:sz="0" w:space="0" w:color="auto"/>
          </w:divBdr>
        </w:div>
        <w:div w:id="160074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irestandards.org/approved-standards/operational-competence-fsd-rsp02b/"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irestandards.org/approved-standards/emergency-response-driving-fsd-rsp0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ntact@firestandard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restandards.org/" TargetMode="External"/><Relationship Id="rId5" Type="http://schemas.openxmlformats.org/officeDocument/2006/relationships/styles" Target="styles.xml"/><Relationship Id="rId15" Type="http://schemas.openxmlformats.org/officeDocument/2006/relationships/hyperlink" Target="https://www.firestandards.org/approved-standards/operational-learning-fsd-rsp02c/" TargetMode="External"/><Relationship Id="rId10" Type="http://schemas.openxmlformats.org/officeDocument/2006/relationships/hyperlink" Target="https://www.firestandards.org/approved-standard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restandards.org/approved-standards/operational-preparedness-fsd-rsp02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20Flanagan\Documents\Custom%20Office%20Templates\FSB%20Templates\FSB%20Board%20Paper%20template.dotx" TargetMode="External"/></Relationships>
</file>

<file path=word/theme/theme1.xml><?xml version="1.0" encoding="utf-8"?>
<a:theme xmlns:a="http://schemas.openxmlformats.org/drawingml/2006/main" name="Office Theme">
  <a:themeElements>
    <a:clrScheme name="CPO2">
      <a:dk1>
        <a:srgbClr val="000000"/>
      </a:dk1>
      <a:lt1>
        <a:sysClr val="window" lastClr="FFFFFF"/>
      </a:lt1>
      <a:dk2>
        <a:srgbClr val="808284"/>
      </a:dk2>
      <a:lt2>
        <a:srgbClr val="D8D8D8"/>
      </a:lt2>
      <a:accent1>
        <a:srgbClr val="00559F"/>
      </a:accent1>
      <a:accent2>
        <a:srgbClr val="E11B22"/>
      </a:accent2>
      <a:accent3>
        <a:srgbClr val="808284"/>
      </a:accent3>
      <a:accent4>
        <a:srgbClr val="EE7479"/>
      </a:accent4>
      <a:accent5>
        <a:srgbClr val="7FAACF"/>
      </a:accent5>
      <a:accent6>
        <a:srgbClr val="7F7F7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Kay Kallah</DisplayName>
        <AccountId>1174</AccountId>
        <AccountType/>
      </UserInfo>
      <UserInfo>
        <DisplayName>Joy Flanagan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5FAD2-1468-4B2E-8FBF-9AED57FD89F8}">
  <ds:schemaRefs>
    <ds:schemaRef ds:uri="http://schemas.microsoft.com/sharepoint/v3/contenttype/forms"/>
  </ds:schemaRefs>
</ds:datastoreItem>
</file>

<file path=customXml/itemProps2.xml><?xml version="1.0" encoding="utf-8"?>
<ds:datastoreItem xmlns:ds="http://schemas.openxmlformats.org/officeDocument/2006/customXml" ds:itemID="{5EBE1711-910F-49CB-BE64-44B7AA79519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6f666af-c1f7-41bf-aa8d-09e75bf390e0"/>
    <ds:schemaRef ds:uri="260551db-00be-4bbc-8c7a-03e783dddd12"/>
    <ds:schemaRef ds:uri="http://www.w3.org/XML/1998/namespace"/>
  </ds:schemaRefs>
</ds:datastoreItem>
</file>

<file path=customXml/itemProps3.xml><?xml version="1.0" encoding="utf-8"?>
<ds:datastoreItem xmlns:ds="http://schemas.openxmlformats.org/officeDocument/2006/customXml" ds:itemID="{B15029CB-9DF0-4018-9953-1B603E4D7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FSB Board Paper template</Template>
  <TotalTime>0</TotalTime>
  <Pages>4</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Flanagan</dc:creator>
  <cp:keywords/>
  <dc:description/>
  <cp:lastModifiedBy>Jonathan Bryant</cp:lastModifiedBy>
  <cp:revision>2</cp:revision>
  <dcterms:created xsi:type="dcterms:W3CDTF">2021-02-26T17:39:00Z</dcterms:created>
  <dcterms:modified xsi:type="dcterms:W3CDTF">2021-02-26T17:39:00Z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